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7A6B0" w14:textId="208FE49B" w:rsidR="00474830" w:rsidRPr="00E47D14" w:rsidRDefault="00591F20" w:rsidP="00023C68">
      <w:pPr>
        <w:spacing w:after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7A52" w:rsidRPr="00E47D14">
        <w:t>Name_____________________</w:t>
      </w:r>
      <w:r w:rsidR="00E47D14">
        <w:t>_______________________________</w:t>
      </w:r>
      <w:r w:rsidR="00507A52" w:rsidRPr="00E47D14">
        <w:t>_________________________Date_____________Hr________</w:t>
      </w:r>
    </w:p>
    <w:p w14:paraId="5A826336" w14:textId="77777777" w:rsidR="00791736" w:rsidRPr="00E47D14" w:rsidRDefault="00791736" w:rsidP="00023C68">
      <w:pPr>
        <w:spacing w:after="0"/>
        <w:jc w:val="center"/>
        <w:rPr>
          <w:b/>
          <w:u w:val="single"/>
        </w:rPr>
      </w:pPr>
    </w:p>
    <w:p w14:paraId="5724EE14" w14:textId="440F4662" w:rsidR="00507A52" w:rsidRPr="00E47D14" w:rsidRDefault="00143158" w:rsidP="00023C68">
      <w:pPr>
        <w:spacing w:after="0"/>
        <w:jc w:val="center"/>
      </w:pPr>
      <w:r>
        <w:rPr>
          <w:b/>
          <w:u w:val="single"/>
        </w:rPr>
        <w:t xml:space="preserve">Lab: </w:t>
      </w:r>
      <w:r w:rsidR="00507A52" w:rsidRPr="00E47D14">
        <w:rPr>
          <w:b/>
          <w:u w:val="single"/>
        </w:rPr>
        <w:t xml:space="preserve">Equilibrium and Le </w:t>
      </w:r>
      <w:proofErr w:type="spellStart"/>
      <w:r w:rsidR="00507A52" w:rsidRPr="00E47D14">
        <w:rPr>
          <w:b/>
          <w:u w:val="single"/>
        </w:rPr>
        <w:t>Chatelier’s</w:t>
      </w:r>
      <w:proofErr w:type="spellEnd"/>
      <w:r w:rsidR="00507A52" w:rsidRPr="00E47D14">
        <w:rPr>
          <w:b/>
          <w:u w:val="single"/>
        </w:rPr>
        <w:t xml:space="preserve"> Principle</w:t>
      </w:r>
    </w:p>
    <w:p w14:paraId="3ECE4F7B" w14:textId="77777777" w:rsidR="00791736" w:rsidRPr="00E47D14" w:rsidRDefault="00791736" w:rsidP="00023C68">
      <w:pPr>
        <w:spacing w:after="0"/>
        <w:rPr>
          <w:b/>
        </w:rPr>
      </w:pPr>
    </w:p>
    <w:p w14:paraId="0BCBEFD6" w14:textId="77777777" w:rsidR="00507A52" w:rsidRPr="00E47D14" w:rsidRDefault="00507A52" w:rsidP="00023C68">
      <w:pPr>
        <w:spacing w:after="0"/>
        <w:rPr>
          <w:b/>
        </w:rPr>
      </w:pPr>
      <w:r w:rsidRPr="00E47D14">
        <w:rPr>
          <w:b/>
        </w:rPr>
        <w:t>Introduction:</w:t>
      </w:r>
      <w:r w:rsidRPr="00E47D14">
        <w:t xml:space="preserve">  According to your text, Le </w:t>
      </w:r>
      <w:proofErr w:type="spellStart"/>
      <w:r w:rsidRPr="00E47D14">
        <w:t>Chatelier’s</w:t>
      </w:r>
      <w:proofErr w:type="spellEnd"/>
      <w:r w:rsidRPr="00E47D14">
        <w:t xml:space="preserve"> Principle describes the effect that applying various types of stress will have on the position of equilibrium</w:t>
      </w:r>
      <w:r w:rsidR="00BA133E" w:rsidRPr="00E47D14">
        <w:t xml:space="preserve">.  </w:t>
      </w:r>
      <w:r w:rsidRPr="00E47D14">
        <w:t>As you know, stresses include things like variations in concentrations of reactants or products, temperature of the system, and (for reactions involving gases) the pressure.</w:t>
      </w:r>
    </w:p>
    <w:p w14:paraId="46E0FBEF" w14:textId="77777777" w:rsidR="00EB5856" w:rsidRDefault="00EB5856" w:rsidP="00023C68">
      <w:pPr>
        <w:spacing w:after="0"/>
      </w:pPr>
    </w:p>
    <w:p w14:paraId="29BCA987" w14:textId="7E05FDA7" w:rsidR="00507A52" w:rsidRPr="00E47D14" w:rsidRDefault="00507A52" w:rsidP="00023C68">
      <w:pPr>
        <w:spacing w:after="0"/>
      </w:pPr>
      <w:r w:rsidRPr="00E47D14">
        <w:t xml:space="preserve">Most of our investigations are done with systems in water solution. </w:t>
      </w:r>
      <w:r w:rsidR="00BA133E" w:rsidRPr="00E47D14">
        <w:t xml:space="preserve"> </w:t>
      </w:r>
      <w:r w:rsidRPr="00E47D14">
        <w:t>This sort of system permits us to simplify L</w:t>
      </w:r>
      <w:r w:rsidR="00EB5856">
        <w:t xml:space="preserve">e </w:t>
      </w:r>
      <w:proofErr w:type="spellStart"/>
      <w:r w:rsidR="00EB5856">
        <w:t>Chatelier’s</w:t>
      </w:r>
      <w:proofErr w:type="spellEnd"/>
      <w:r w:rsidR="00EB5856">
        <w:t xml:space="preserve"> Principle to read:</w:t>
      </w:r>
    </w:p>
    <w:p w14:paraId="45C07024" w14:textId="77777777" w:rsidR="00023C68" w:rsidRPr="00E47D14" w:rsidRDefault="00023C68" w:rsidP="00023C68">
      <w:pPr>
        <w:spacing w:after="0"/>
        <w:rPr>
          <w:b/>
          <w:i/>
        </w:rPr>
      </w:pPr>
    </w:p>
    <w:p w14:paraId="029AF597" w14:textId="77777777" w:rsidR="00507A52" w:rsidRPr="00E47D14" w:rsidRDefault="00507A52" w:rsidP="00023C68">
      <w:pPr>
        <w:spacing w:after="0"/>
        <w:rPr>
          <w:b/>
          <w:i/>
        </w:rPr>
      </w:pPr>
      <w:r w:rsidRPr="00E47D14">
        <w:rPr>
          <w:b/>
          <w:i/>
        </w:rPr>
        <w:t>For any system at equilibrium in solution:</w:t>
      </w:r>
    </w:p>
    <w:p w14:paraId="0DCC5389" w14:textId="77777777" w:rsidR="00507A52" w:rsidRPr="00E47D14" w:rsidRDefault="00507A52" w:rsidP="00023C68">
      <w:pPr>
        <w:spacing w:after="0"/>
        <w:rPr>
          <w:b/>
          <w:i/>
        </w:rPr>
      </w:pPr>
      <w:r w:rsidRPr="00E47D14">
        <w:rPr>
          <w:b/>
          <w:i/>
        </w:rPr>
        <w:t>If you add anything to the system, it will try to consume whatever was added;</w:t>
      </w:r>
    </w:p>
    <w:p w14:paraId="72AD72A7" w14:textId="77777777" w:rsidR="00507A52" w:rsidRPr="00E47D14" w:rsidRDefault="00507A52" w:rsidP="00023C68">
      <w:pPr>
        <w:spacing w:after="0"/>
        <w:rPr>
          <w:b/>
          <w:i/>
        </w:rPr>
      </w:pPr>
      <w:r w:rsidRPr="00E47D14">
        <w:rPr>
          <w:b/>
          <w:i/>
        </w:rPr>
        <w:t>If you remove anything from the system, it will try to replace whatever was removed.</w:t>
      </w:r>
    </w:p>
    <w:p w14:paraId="0314773E" w14:textId="77777777" w:rsidR="00023C68" w:rsidRPr="00E47D14" w:rsidRDefault="00023C68" w:rsidP="00023C68">
      <w:pPr>
        <w:spacing w:after="0"/>
      </w:pPr>
    </w:p>
    <w:p w14:paraId="432F41B1" w14:textId="6E4D9692" w:rsidR="00507A52" w:rsidRPr="00E47D14" w:rsidRDefault="00507A52" w:rsidP="00023C68">
      <w:pPr>
        <w:spacing w:after="0"/>
      </w:pPr>
      <w:r w:rsidRPr="00E47D14">
        <w:t xml:space="preserve">It is the purpose of this experiment to let you observe for yourself what Le </w:t>
      </w:r>
      <w:proofErr w:type="spellStart"/>
      <w:r w:rsidRPr="00E47D14">
        <w:t>Chatelier’s</w:t>
      </w:r>
      <w:proofErr w:type="spellEnd"/>
      <w:r w:rsidRPr="00E47D14">
        <w:t xml:space="preserve"> Principle means.  Your investigation will deal with two complex</w:t>
      </w:r>
      <w:r w:rsidR="00BA133E" w:rsidRPr="00E47D14">
        <w:t>es of cobalt (II) ions.</w:t>
      </w:r>
      <w:r w:rsidRPr="00E47D14">
        <w:t xml:space="preserve"> When we have finished, you will talk about what you saw with you</w:t>
      </w:r>
      <w:r w:rsidR="00BA133E" w:rsidRPr="00E47D14">
        <w:t xml:space="preserve">r group and what it signifies in </w:t>
      </w:r>
      <w:r w:rsidRPr="00E47D14">
        <w:t xml:space="preserve">terms of the reaction system being investigated.  </w:t>
      </w:r>
      <w:r w:rsidR="00EB5856">
        <w:t>You will need to take good notes</w:t>
      </w:r>
      <w:r w:rsidRPr="00E47D14">
        <w:t xml:space="preserve"> during both the experiment and the post lab session, since those notes will form the basis for your answers to the questions which you will be expected to answer. </w:t>
      </w:r>
      <w:r w:rsidR="00905DC8">
        <w:t xml:space="preserve"> Sample data can be observed at </w:t>
      </w:r>
      <w:hyperlink r:id="rId8" w:tgtFrame="_blank" w:history="1">
        <w:r w:rsidR="00905DC8" w:rsidRPr="004C77AC">
          <w:rPr>
            <w:rStyle w:val="Hyperlink"/>
            <w:rFonts w:ascii="Georgia" w:hAnsi="Georgia"/>
            <w:color w:val="7D862A"/>
            <w:sz w:val="22"/>
            <w:szCs w:val="18"/>
            <w:shd w:val="clear" w:color="auto" w:fill="FEFEF2"/>
          </w:rPr>
          <w:t>https://youtu.be/cWr3UDo-WeU</w:t>
        </w:r>
      </w:hyperlink>
      <w:r w:rsidR="00905DC8" w:rsidRPr="004C77AC">
        <w:rPr>
          <w:rFonts w:ascii="Georgia" w:hAnsi="Georgia"/>
          <w:color w:val="4F4F2B"/>
          <w:sz w:val="22"/>
          <w:szCs w:val="18"/>
          <w:shd w:val="clear" w:color="auto" w:fill="FEFEF2"/>
        </w:rPr>
        <w:t> </w:t>
      </w:r>
    </w:p>
    <w:p w14:paraId="06F7F7AD" w14:textId="77777777" w:rsidR="00023C68" w:rsidRPr="00E47D14" w:rsidRDefault="00023C68" w:rsidP="00023C68">
      <w:pPr>
        <w:spacing w:after="0"/>
        <w:rPr>
          <w:b/>
        </w:rPr>
      </w:pPr>
    </w:p>
    <w:p w14:paraId="71E56031" w14:textId="77777777" w:rsidR="00EF7E80" w:rsidRDefault="00EF7E80" w:rsidP="00023C68">
      <w:pPr>
        <w:spacing w:after="0"/>
        <w:rPr>
          <w:b/>
        </w:rPr>
      </w:pPr>
      <w:r w:rsidRPr="00E47D14">
        <w:rPr>
          <w:b/>
        </w:rPr>
        <w:t>The Reaction we will be observing is:</w:t>
      </w:r>
    </w:p>
    <w:p w14:paraId="0EA42DB7" w14:textId="77777777" w:rsidR="00143158" w:rsidRPr="00E47D14" w:rsidRDefault="00143158" w:rsidP="00023C68">
      <w:pPr>
        <w:spacing w:after="0"/>
        <w:rPr>
          <w:b/>
        </w:rPr>
      </w:pPr>
    </w:p>
    <w:p w14:paraId="27F67089" w14:textId="7F161EAF" w:rsidR="00E24CCD" w:rsidRPr="00143158" w:rsidRDefault="00143158" w:rsidP="00143158">
      <w:pPr>
        <w:spacing w:after="0"/>
        <w:jc w:val="center"/>
        <w:rPr>
          <w:sz w:val="20"/>
        </w:rPr>
      </w:pPr>
      <w:r w:rsidRPr="0013620A">
        <w:rPr>
          <w:sz w:val="20"/>
        </w:rPr>
        <w:t xml:space="preserve">“The Blue Ion” + “Water”  </w:t>
      </w:r>
      <w:r w:rsidRPr="0013620A">
        <w:rPr>
          <w:sz w:val="20"/>
        </w:rPr>
        <w:sym w:font="Wingdings" w:char="F0DF"/>
      </w:r>
      <w:r w:rsidRPr="0013620A">
        <w:rPr>
          <w:sz w:val="20"/>
        </w:rPr>
        <w:t xml:space="preserve"> </w:t>
      </w:r>
      <w:r w:rsidRPr="0013620A">
        <w:rPr>
          <w:sz w:val="20"/>
        </w:rPr>
        <w:sym w:font="Wingdings" w:char="F0E0"/>
      </w:r>
      <w:r w:rsidRPr="0013620A">
        <w:rPr>
          <w:sz w:val="20"/>
        </w:rPr>
        <w:t xml:space="preserve">   “The Pink Ion” + “chloride ion”</w:t>
      </w:r>
    </w:p>
    <w:p w14:paraId="07A8286C" w14:textId="7215E74B" w:rsidR="00EF7E80" w:rsidRPr="00E47D14" w:rsidRDefault="00EF7E80" w:rsidP="00023C68">
      <w:pPr>
        <w:spacing w:after="0"/>
        <w:jc w:val="center"/>
        <w:rPr>
          <w:b/>
        </w:rPr>
      </w:pPr>
      <w:r w:rsidRPr="00E47D14">
        <w:t>CoCl</w:t>
      </w:r>
      <w:r w:rsidRPr="00E47D14">
        <w:rPr>
          <w:vertAlign w:val="subscript"/>
        </w:rPr>
        <w:t>4</w:t>
      </w:r>
      <w:r w:rsidRPr="00E47D14">
        <w:rPr>
          <w:vertAlign w:val="superscript"/>
        </w:rPr>
        <w:t>-2</w:t>
      </w:r>
      <w:r w:rsidRPr="005D30D9">
        <w:t>(</w:t>
      </w:r>
      <w:proofErr w:type="spellStart"/>
      <w:r w:rsidRPr="005D30D9">
        <w:t>aq</w:t>
      </w:r>
      <w:proofErr w:type="spellEnd"/>
      <w:r w:rsidRPr="005D30D9">
        <w:t>)</w:t>
      </w:r>
      <w:r w:rsidRPr="00E47D14">
        <w:rPr>
          <w:b/>
        </w:rPr>
        <w:t xml:space="preserve"> </w:t>
      </w:r>
      <w:r w:rsidR="00593B78" w:rsidRPr="00E47D14">
        <w:rPr>
          <w:b/>
        </w:rPr>
        <w:t xml:space="preserve">+ </w:t>
      </w:r>
      <w:r w:rsidR="00593B78" w:rsidRPr="00E47D14">
        <w:t>6H</w:t>
      </w:r>
      <w:r w:rsidR="00593B78" w:rsidRPr="00E47D14">
        <w:rPr>
          <w:vertAlign w:val="subscript"/>
        </w:rPr>
        <w:t>2</w:t>
      </w:r>
      <w:r w:rsidR="00593B78" w:rsidRPr="00E47D14">
        <w:t xml:space="preserve">O </w:t>
      </w:r>
      <w:r w:rsidR="004A4561" w:rsidRPr="005D30D9">
        <w:t>(</w:t>
      </w:r>
      <w:proofErr w:type="spellStart"/>
      <w:r w:rsidR="004A4561" w:rsidRPr="005D30D9">
        <w:t>aq</w:t>
      </w:r>
      <w:proofErr w:type="spellEnd"/>
      <w:r w:rsidR="00593B78" w:rsidRPr="005D30D9">
        <w:t>)</w:t>
      </w:r>
      <w:r w:rsidR="00593B78" w:rsidRPr="00E47D14">
        <w:rPr>
          <w:b/>
          <w:vertAlign w:val="subscript"/>
        </w:rPr>
        <w:t xml:space="preserve"> </w:t>
      </w:r>
      <w:r w:rsidR="00E47D14" w:rsidRPr="00E47D14">
        <w:rPr>
          <w:rFonts w:ascii="Cambria" w:hAnsi="Cambria" w:cs="Times New Roman"/>
          <w:b/>
          <w:sz w:val="40"/>
          <w:szCs w:val="40"/>
          <w:vertAlign w:val="subscript"/>
        </w:rPr>
        <w:t>←</w:t>
      </w:r>
      <w:proofErr w:type="gramStart"/>
      <w:r w:rsidR="00E47D14" w:rsidRPr="00E47D14">
        <w:rPr>
          <w:rFonts w:ascii="Cambria" w:hAnsi="Cambria" w:cs="Times New Roman"/>
          <w:b/>
          <w:sz w:val="40"/>
          <w:szCs w:val="40"/>
          <w:vertAlign w:val="subscript"/>
        </w:rPr>
        <w:t>→</w:t>
      </w:r>
      <w:r w:rsidRPr="00E47D14">
        <w:rPr>
          <w:color w:val="000000"/>
        </w:rPr>
        <w:t>[</w:t>
      </w:r>
      <w:proofErr w:type="gramEnd"/>
      <w:r w:rsidRPr="00E47D14">
        <w:rPr>
          <w:color w:val="000000"/>
        </w:rPr>
        <w:t>Co</w:t>
      </w:r>
      <w:r w:rsidR="00E47D14">
        <w:rPr>
          <w:color w:val="000000"/>
        </w:rPr>
        <w:t>·</w:t>
      </w:r>
      <w:r w:rsidRPr="00E47D14">
        <w:rPr>
          <w:color w:val="000000"/>
        </w:rPr>
        <w:t>(H</w:t>
      </w:r>
      <w:r w:rsidRPr="00E47D14">
        <w:rPr>
          <w:color w:val="000000"/>
          <w:vertAlign w:val="subscript"/>
        </w:rPr>
        <w:t>2</w:t>
      </w:r>
      <w:r w:rsidRPr="00E47D14">
        <w:rPr>
          <w:color w:val="000000"/>
        </w:rPr>
        <w:t>O)</w:t>
      </w:r>
      <w:r w:rsidRPr="00E47D14">
        <w:rPr>
          <w:color w:val="000000"/>
          <w:vertAlign w:val="subscript"/>
        </w:rPr>
        <w:t>6</w:t>
      </w:r>
      <w:r w:rsidRPr="00E47D14">
        <w:rPr>
          <w:color w:val="000000"/>
        </w:rPr>
        <w:t>]</w:t>
      </w:r>
      <w:r w:rsidRPr="00E47D14">
        <w:rPr>
          <w:color w:val="000000"/>
          <w:vertAlign w:val="superscript"/>
        </w:rPr>
        <w:t>+2</w:t>
      </w:r>
      <w:r w:rsidRPr="005D30D9">
        <w:rPr>
          <w:color w:val="000000"/>
        </w:rPr>
        <w:t>(</w:t>
      </w:r>
      <w:proofErr w:type="spellStart"/>
      <w:r w:rsidRPr="005D30D9">
        <w:rPr>
          <w:color w:val="000000"/>
        </w:rPr>
        <w:t>aq</w:t>
      </w:r>
      <w:proofErr w:type="spellEnd"/>
      <w:r w:rsidRPr="005D30D9">
        <w:rPr>
          <w:color w:val="000000"/>
        </w:rPr>
        <w:t>)</w:t>
      </w:r>
      <w:r w:rsidRPr="00E47D14">
        <w:rPr>
          <w:color w:val="000000"/>
        </w:rPr>
        <w:t xml:space="preserve"> + Cl </w:t>
      </w:r>
      <w:r w:rsidRPr="00E47D14">
        <w:rPr>
          <w:color w:val="000000"/>
          <w:vertAlign w:val="superscript"/>
        </w:rPr>
        <w:t>-1</w:t>
      </w:r>
      <w:r w:rsidRPr="005D30D9">
        <w:rPr>
          <w:color w:val="000000"/>
        </w:rPr>
        <w:t>(</w:t>
      </w:r>
      <w:proofErr w:type="spellStart"/>
      <w:r w:rsidRPr="005D30D9">
        <w:rPr>
          <w:color w:val="000000"/>
        </w:rPr>
        <w:t>aq</w:t>
      </w:r>
      <w:proofErr w:type="spellEnd"/>
      <w:r w:rsidRPr="005D30D9">
        <w:rPr>
          <w:color w:val="000000"/>
        </w:rPr>
        <w:t>)</w:t>
      </w:r>
    </w:p>
    <w:p w14:paraId="59236B02" w14:textId="6461F32E" w:rsidR="00023C68" w:rsidRPr="00E47D14" w:rsidRDefault="006A7859" w:rsidP="00023C68">
      <w:pPr>
        <w:spacing w:after="0"/>
        <w:rPr>
          <w:b/>
        </w:rPr>
      </w:pPr>
      <w:r w:rsidRPr="00E47D14">
        <w:rPr>
          <w:b/>
        </w:rPr>
        <w:tab/>
      </w:r>
      <w:r w:rsidRPr="00E47D14">
        <w:rPr>
          <w:b/>
        </w:rPr>
        <w:tab/>
      </w:r>
      <w:r w:rsidRPr="00E47D14">
        <w:rPr>
          <w:b/>
        </w:rPr>
        <w:tab/>
        <w:t xml:space="preserve">       </w:t>
      </w:r>
      <w:r w:rsidR="003C0A0C">
        <w:rPr>
          <w:b/>
        </w:rPr>
        <w:tab/>
      </w:r>
      <w:r w:rsidRPr="00E47D14">
        <w:rPr>
          <w:b/>
        </w:rPr>
        <w:t>Blue</w:t>
      </w:r>
      <w:r w:rsidRPr="00E47D14">
        <w:rPr>
          <w:b/>
        </w:rPr>
        <w:tab/>
      </w:r>
      <w:r w:rsidRPr="00E47D14">
        <w:rPr>
          <w:b/>
        </w:rPr>
        <w:tab/>
      </w:r>
      <w:r w:rsidRPr="00E47D14">
        <w:rPr>
          <w:b/>
        </w:rPr>
        <w:tab/>
        <w:t xml:space="preserve">        Pink</w:t>
      </w:r>
    </w:p>
    <w:p w14:paraId="3ECD1946" w14:textId="77777777" w:rsidR="00023C68" w:rsidRPr="00E47D14" w:rsidRDefault="00023C68" w:rsidP="00023C68">
      <w:pPr>
        <w:spacing w:after="0"/>
        <w:rPr>
          <w:b/>
        </w:rPr>
      </w:pPr>
    </w:p>
    <w:p w14:paraId="5D4F5B55" w14:textId="77777777" w:rsidR="00507A52" w:rsidRPr="00E47D14" w:rsidRDefault="00EF7E80" w:rsidP="00023C68">
      <w:pPr>
        <w:spacing w:after="0"/>
        <w:rPr>
          <w:b/>
        </w:rPr>
      </w:pPr>
      <w:r w:rsidRPr="00E47D14">
        <w:rPr>
          <w:b/>
        </w:rPr>
        <w:t>Procedure:</w:t>
      </w:r>
    </w:p>
    <w:p w14:paraId="486FC1F7" w14:textId="77777777" w:rsidR="005B28C3" w:rsidRPr="00E47D14" w:rsidRDefault="005B28C3" w:rsidP="00023C68">
      <w:pPr>
        <w:spacing w:after="0"/>
        <w:rPr>
          <w:b/>
        </w:rPr>
      </w:pPr>
    </w:p>
    <w:p w14:paraId="027104C4" w14:textId="7A66638E" w:rsidR="00023C68" w:rsidRPr="00E47D14" w:rsidRDefault="00EF7E80" w:rsidP="00023C68">
      <w:pPr>
        <w:pStyle w:val="ListParagraph"/>
        <w:numPr>
          <w:ilvl w:val="0"/>
          <w:numId w:val="7"/>
        </w:numPr>
        <w:spacing w:after="0"/>
      </w:pPr>
      <w:r w:rsidRPr="00E47D14">
        <w:t>Place a small amount</w:t>
      </w:r>
      <w:r w:rsidR="004A4561">
        <w:t xml:space="preserve"> (20-25 drops)</w:t>
      </w:r>
      <w:r w:rsidRPr="00E47D14">
        <w:t xml:space="preserve"> of the </w:t>
      </w:r>
      <w:r w:rsidR="009B09C7" w:rsidRPr="00E47D14">
        <w:t>cobalt solution into five diff</w:t>
      </w:r>
      <w:r w:rsidR="005B28C3" w:rsidRPr="00E47D14">
        <w:t>e</w:t>
      </w:r>
      <w:r w:rsidR="006A7859" w:rsidRPr="00E47D14">
        <w:t xml:space="preserve">rent areas of a spot plate. </w:t>
      </w:r>
    </w:p>
    <w:p w14:paraId="44D0731F" w14:textId="6377A532" w:rsidR="00023C68" w:rsidRPr="00E47D14" w:rsidRDefault="00BA133E" w:rsidP="00023C68">
      <w:pPr>
        <w:pStyle w:val="ListParagraph"/>
        <w:numPr>
          <w:ilvl w:val="0"/>
          <w:numId w:val="7"/>
        </w:numPr>
        <w:spacing w:after="0"/>
      </w:pPr>
      <w:r w:rsidRPr="00E47D14">
        <w:t>Add 1 drop of distilled water to each spot</w:t>
      </w:r>
      <w:r w:rsidR="004A4561">
        <w:t xml:space="preserve"> (all five wells)</w:t>
      </w:r>
      <w:r w:rsidRPr="00E47D14">
        <w:t xml:space="preserve"> </w:t>
      </w:r>
      <w:r w:rsidR="00023C68" w:rsidRPr="00E47D14">
        <w:t>and record you</w:t>
      </w:r>
      <w:r w:rsidRPr="00E47D14">
        <w:t xml:space="preserve">r observation. </w:t>
      </w:r>
      <w:r w:rsidR="009B09C7" w:rsidRPr="00E47D14">
        <w:t xml:space="preserve"> Use four of the five </w:t>
      </w:r>
      <w:r w:rsidR="00023C68" w:rsidRPr="00E47D14">
        <w:t>spots for the following steps and keep one as a control.</w:t>
      </w:r>
    </w:p>
    <w:p w14:paraId="0BDD54A5" w14:textId="736ACE42" w:rsidR="00EF7E80" w:rsidRPr="00E47D14" w:rsidRDefault="006A7859" w:rsidP="00023C68">
      <w:pPr>
        <w:pStyle w:val="ListParagraph"/>
        <w:numPr>
          <w:ilvl w:val="0"/>
          <w:numId w:val="7"/>
        </w:numPr>
        <w:spacing w:after="0"/>
      </w:pPr>
      <w:r w:rsidRPr="00E47D14">
        <w:t>Use a dropper a</w:t>
      </w:r>
      <w:r w:rsidR="00E24CCD" w:rsidRPr="00E47D14">
        <w:t xml:space="preserve">nd carefully add </w:t>
      </w:r>
      <w:r w:rsidR="004A4561">
        <w:t>1-2</w:t>
      </w:r>
      <w:r w:rsidR="00E24CCD" w:rsidRPr="00E47D14">
        <w:t xml:space="preserve"> drops of 12</w:t>
      </w:r>
      <w:r w:rsidRPr="00E47D14">
        <w:t xml:space="preserve"> M hydrochloric acid solution to the solution.  Record your observations.</w:t>
      </w:r>
    </w:p>
    <w:p w14:paraId="4504E308" w14:textId="77777777" w:rsidR="006A7859" w:rsidRPr="00E47D14" w:rsidRDefault="006A7859" w:rsidP="00023C68">
      <w:pPr>
        <w:pStyle w:val="ListParagraph"/>
        <w:numPr>
          <w:ilvl w:val="0"/>
          <w:numId w:val="7"/>
        </w:numPr>
        <w:spacing w:after="0"/>
      </w:pPr>
      <w:r w:rsidRPr="00E47D14">
        <w:t>To the second sample of solution, add two small lumps of solid calcium chloride.  Record your observations.</w:t>
      </w:r>
    </w:p>
    <w:p w14:paraId="6786805F" w14:textId="50AADCFF" w:rsidR="006A7859" w:rsidRPr="00E47D14" w:rsidRDefault="006A7859" w:rsidP="00023C68">
      <w:pPr>
        <w:pStyle w:val="ListParagraph"/>
        <w:numPr>
          <w:ilvl w:val="0"/>
          <w:numId w:val="7"/>
        </w:numPr>
        <w:spacing w:after="0"/>
      </w:pPr>
      <w:r w:rsidRPr="00E47D14">
        <w:t>To the third samp</w:t>
      </w:r>
      <w:r w:rsidR="004A4561">
        <w:t>le, add 10</w:t>
      </w:r>
      <w:r w:rsidRPr="00E47D14">
        <w:t xml:space="preserve"> drops of acetone.  Record your observations.</w:t>
      </w:r>
    </w:p>
    <w:p w14:paraId="2DF7ADE1" w14:textId="77777777" w:rsidR="006A7859" w:rsidRPr="00E47D14" w:rsidRDefault="006A7859" w:rsidP="00023C68">
      <w:pPr>
        <w:pStyle w:val="ListParagraph"/>
        <w:numPr>
          <w:ilvl w:val="0"/>
          <w:numId w:val="7"/>
        </w:numPr>
        <w:spacing w:after="0"/>
      </w:pPr>
      <w:r w:rsidRPr="00E47D14">
        <w:t>To the fourth sample, add 3-4 drops of 0.1 M silver nitrate, AgNO</w:t>
      </w:r>
      <w:r w:rsidRPr="00E47D14">
        <w:rPr>
          <w:vertAlign w:val="subscript"/>
        </w:rPr>
        <w:t>3</w:t>
      </w:r>
      <w:r w:rsidRPr="00E47D14">
        <w:t>, one drop at a time.</w:t>
      </w:r>
    </w:p>
    <w:p w14:paraId="11D663C3" w14:textId="77777777" w:rsidR="006A7859" w:rsidRPr="00E47D14" w:rsidRDefault="006A7859" w:rsidP="00023C68">
      <w:pPr>
        <w:pStyle w:val="ListParagraph"/>
        <w:numPr>
          <w:ilvl w:val="0"/>
          <w:numId w:val="7"/>
        </w:numPr>
        <w:spacing w:after="0"/>
      </w:pPr>
      <w:r w:rsidRPr="00E47D14">
        <w:t>Take a small test tube and fill it about halfway with the solution.  Place this in a</w:t>
      </w:r>
      <w:r w:rsidR="00BA133E" w:rsidRPr="00E47D14">
        <w:t>n</w:t>
      </w:r>
      <w:r w:rsidRPr="00E47D14">
        <w:t xml:space="preserve"> ice bath and record your observations.</w:t>
      </w:r>
    </w:p>
    <w:p w14:paraId="68BDED34" w14:textId="77777777" w:rsidR="00BA133E" w:rsidRPr="00E47D14" w:rsidRDefault="006A7859" w:rsidP="00023C68">
      <w:pPr>
        <w:pStyle w:val="ListParagraph"/>
        <w:numPr>
          <w:ilvl w:val="0"/>
          <w:numId w:val="7"/>
        </w:numPr>
        <w:spacing w:after="0"/>
      </w:pPr>
      <w:r w:rsidRPr="00E47D14">
        <w:t>Take a small test tube and fill it about halfway with solution.  Place this in a hot water bat</w:t>
      </w:r>
      <w:r w:rsidR="00023C68" w:rsidRPr="00E47D14">
        <w:t>h and record your observations.</w:t>
      </w:r>
    </w:p>
    <w:p w14:paraId="5941DB06" w14:textId="77777777" w:rsidR="00BA133E" w:rsidRPr="00E47D14" w:rsidRDefault="00BA133E" w:rsidP="00BA133E">
      <w:pPr>
        <w:spacing w:after="0"/>
      </w:pPr>
    </w:p>
    <w:p w14:paraId="4E7C6E0A" w14:textId="77777777" w:rsidR="00BA133E" w:rsidRPr="00E47D14" w:rsidRDefault="00BA133E" w:rsidP="00BA133E">
      <w:pPr>
        <w:spacing w:after="0"/>
      </w:pPr>
    </w:p>
    <w:p w14:paraId="16964EF3" w14:textId="77777777" w:rsidR="00791736" w:rsidRPr="00E47D14" w:rsidRDefault="00791736" w:rsidP="00BA133E">
      <w:pPr>
        <w:spacing w:after="0"/>
      </w:pPr>
    </w:p>
    <w:p w14:paraId="6B528FAD" w14:textId="77777777" w:rsidR="009B09C7" w:rsidRPr="00E47D14" w:rsidRDefault="009B09C7" w:rsidP="00023C68">
      <w:pPr>
        <w:spacing w:after="0"/>
        <w:rPr>
          <w:b/>
        </w:rPr>
      </w:pPr>
    </w:p>
    <w:p w14:paraId="595ED9FB" w14:textId="77777777" w:rsidR="006A7859" w:rsidRPr="00E47D14" w:rsidRDefault="00BA133E" w:rsidP="00023C68">
      <w:pPr>
        <w:spacing w:after="0"/>
      </w:pPr>
      <w:r w:rsidRPr="00E47D14">
        <w:rPr>
          <w:b/>
        </w:rPr>
        <w:t xml:space="preserve">Observations of Stresses </w:t>
      </w:r>
      <w:r w:rsidR="006A7859" w:rsidRPr="00E47D14">
        <w:rPr>
          <w:b/>
        </w:rPr>
        <w:t>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90"/>
        <w:gridCol w:w="2744"/>
        <w:gridCol w:w="2744"/>
      </w:tblGrid>
      <w:tr w:rsidR="00143158" w:rsidRPr="00E47D14" w14:paraId="70C2EFD3" w14:textId="77777777" w:rsidTr="00143158">
        <w:tc>
          <w:tcPr>
            <w:tcW w:w="918" w:type="dxa"/>
          </w:tcPr>
          <w:p w14:paraId="3F88B264" w14:textId="77777777" w:rsidR="00143158" w:rsidRPr="00E47D14" w:rsidRDefault="00143158" w:rsidP="00BA133E">
            <w:pPr>
              <w:jc w:val="center"/>
              <w:rPr>
                <w:b/>
              </w:rPr>
            </w:pPr>
          </w:p>
        </w:tc>
        <w:tc>
          <w:tcPr>
            <w:tcW w:w="3890" w:type="dxa"/>
          </w:tcPr>
          <w:p w14:paraId="26DD4F06" w14:textId="33D2F834" w:rsidR="00143158" w:rsidRPr="00E47D14" w:rsidRDefault="00143158" w:rsidP="00BA133E">
            <w:pPr>
              <w:jc w:val="center"/>
              <w:rPr>
                <w:b/>
              </w:rPr>
            </w:pPr>
            <w:r w:rsidRPr="00E47D14">
              <w:rPr>
                <w:b/>
              </w:rPr>
              <w:t>Stresses</w:t>
            </w:r>
          </w:p>
        </w:tc>
        <w:tc>
          <w:tcPr>
            <w:tcW w:w="2744" w:type="dxa"/>
          </w:tcPr>
          <w:p w14:paraId="132D4EAE" w14:textId="77777777" w:rsidR="00143158" w:rsidRPr="00E47D14" w:rsidRDefault="00143158" w:rsidP="00023C68">
            <w:pPr>
              <w:jc w:val="center"/>
              <w:rPr>
                <w:b/>
              </w:rPr>
            </w:pPr>
            <w:r w:rsidRPr="00E47D14">
              <w:rPr>
                <w:b/>
              </w:rPr>
              <w:t>Before Observations</w:t>
            </w:r>
          </w:p>
        </w:tc>
        <w:tc>
          <w:tcPr>
            <w:tcW w:w="2744" w:type="dxa"/>
          </w:tcPr>
          <w:p w14:paraId="4C303736" w14:textId="77777777" w:rsidR="00143158" w:rsidRPr="00E47D14" w:rsidRDefault="00143158" w:rsidP="00023C68">
            <w:pPr>
              <w:jc w:val="center"/>
              <w:rPr>
                <w:b/>
              </w:rPr>
            </w:pPr>
            <w:r w:rsidRPr="00E47D14">
              <w:rPr>
                <w:b/>
              </w:rPr>
              <w:t>After Observations</w:t>
            </w:r>
          </w:p>
        </w:tc>
      </w:tr>
      <w:tr w:rsidR="00143158" w:rsidRPr="00E47D14" w14:paraId="35201757" w14:textId="77777777" w:rsidTr="00143158">
        <w:tc>
          <w:tcPr>
            <w:tcW w:w="918" w:type="dxa"/>
            <w:vAlign w:val="bottom"/>
          </w:tcPr>
          <w:p w14:paraId="3016B5CA" w14:textId="22C51AF5" w:rsidR="00143158" w:rsidRPr="00E47D14" w:rsidRDefault="00143158" w:rsidP="00143158">
            <w:pPr>
              <w:jc w:val="center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3890" w:type="dxa"/>
          </w:tcPr>
          <w:p w14:paraId="0177705C" w14:textId="7A307573" w:rsidR="00143158" w:rsidRPr="00E47D14" w:rsidRDefault="00143158" w:rsidP="00023C68">
            <w:pPr>
              <w:jc w:val="center"/>
              <w:rPr>
                <w:b/>
              </w:rPr>
            </w:pPr>
          </w:p>
          <w:p w14:paraId="5E1E32E4" w14:textId="77777777" w:rsidR="00143158" w:rsidRPr="00E47D14" w:rsidRDefault="00143158" w:rsidP="00023C68">
            <w:pPr>
              <w:jc w:val="center"/>
              <w:rPr>
                <w:b/>
              </w:rPr>
            </w:pPr>
          </w:p>
          <w:p w14:paraId="47933AE2" w14:textId="77777777" w:rsidR="00143158" w:rsidRPr="00E47D14" w:rsidRDefault="00143158" w:rsidP="00BA133E">
            <w:pPr>
              <w:jc w:val="center"/>
              <w:rPr>
                <w:b/>
              </w:rPr>
            </w:pPr>
            <w:r w:rsidRPr="00E47D14">
              <w:rPr>
                <w:b/>
              </w:rPr>
              <w:t>Adding H</w:t>
            </w:r>
            <w:r w:rsidRPr="00E47D14">
              <w:rPr>
                <w:b/>
                <w:vertAlign w:val="subscript"/>
              </w:rPr>
              <w:t>2</w:t>
            </w:r>
            <w:r w:rsidRPr="00E47D14">
              <w:rPr>
                <w:b/>
              </w:rPr>
              <w:t>O</w:t>
            </w:r>
          </w:p>
        </w:tc>
        <w:tc>
          <w:tcPr>
            <w:tcW w:w="2744" w:type="dxa"/>
          </w:tcPr>
          <w:p w14:paraId="7646BE2D" w14:textId="77777777" w:rsidR="00143158" w:rsidRPr="00E47D14" w:rsidRDefault="00143158" w:rsidP="00023C68">
            <w:pPr>
              <w:rPr>
                <w:b/>
              </w:rPr>
            </w:pPr>
          </w:p>
        </w:tc>
        <w:tc>
          <w:tcPr>
            <w:tcW w:w="2744" w:type="dxa"/>
          </w:tcPr>
          <w:p w14:paraId="12FAA888" w14:textId="77777777" w:rsidR="00143158" w:rsidRPr="00E47D14" w:rsidRDefault="00143158" w:rsidP="00023C68">
            <w:pPr>
              <w:rPr>
                <w:b/>
              </w:rPr>
            </w:pPr>
          </w:p>
        </w:tc>
      </w:tr>
      <w:tr w:rsidR="00143158" w:rsidRPr="00E47D14" w14:paraId="4D5331AB" w14:textId="77777777" w:rsidTr="00143158">
        <w:tc>
          <w:tcPr>
            <w:tcW w:w="918" w:type="dxa"/>
            <w:vAlign w:val="bottom"/>
          </w:tcPr>
          <w:p w14:paraId="6D146750" w14:textId="7EA7FE7E" w:rsidR="00143158" w:rsidRPr="00E47D14" w:rsidRDefault="00143158" w:rsidP="00143158">
            <w:pPr>
              <w:jc w:val="center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3890" w:type="dxa"/>
          </w:tcPr>
          <w:p w14:paraId="2B2C2558" w14:textId="7248C758" w:rsidR="00143158" w:rsidRPr="00E47D14" w:rsidRDefault="00143158" w:rsidP="00023C68">
            <w:pPr>
              <w:jc w:val="center"/>
              <w:rPr>
                <w:b/>
              </w:rPr>
            </w:pPr>
          </w:p>
          <w:p w14:paraId="57A17869" w14:textId="77777777" w:rsidR="00143158" w:rsidRPr="00E47D14" w:rsidRDefault="00143158" w:rsidP="00023C68">
            <w:pPr>
              <w:jc w:val="center"/>
              <w:rPr>
                <w:b/>
              </w:rPr>
            </w:pPr>
          </w:p>
          <w:p w14:paraId="68952D02" w14:textId="77777777" w:rsidR="00143158" w:rsidRPr="00E47D14" w:rsidRDefault="00143158" w:rsidP="00023C68">
            <w:pPr>
              <w:jc w:val="center"/>
              <w:rPr>
                <w:b/>
              </w:rPr>
            </w:pPr>
            <w:r w:rsidRPr="00E47D14">
              <w:rPr>
                <w:b/>
              </w:rPr>
              <w:t xml:space="preserve">Adding </w:t>
            </w:r>
            <w:proofErr w:type="spellStart"/>
            <w:r w:rsidRPr="00E47D14">
              <w:rPr>
                <w:b/>
              </w:rPr>
              <w:t>HCl</w:t>
            </w:r>
            <w:proofErr w:type="spellEnd"/>
          </w:p>
        </w:tc>
        <w:tc>
          <w:tcPr>
            <w:tcW w:w="2744" w:type="dxa"/>
          </w:tcPr>
          <w:p w14:paraId="3DEC8FE7" w14:textId="77777777" w:rsidR="00143158" w:rsidRPr="00E47D14" w:rsidRDefault="00143158" w:rsidP="00023C68">
            <w:pPr>
              <w:rPr>
                <w:b/>
              </w:rPr>
            </w:pPr>
          </w:p>
          <w:p w14:paraId="37595328" w14:textId="77777777" w:rsidR="00143158" w:rsidRPr="00E47D14" w:rsidRDefault="00143158" w:rsidP="00023C68">
            <w:pPr>
              <w:rPr>
                <w:b/>
              </w:rPr>
            </w:pPr>
          </w:p>
          <w:p w14:paraId="78D7EEE2" w14:textId="77777777" w:rsidR="00143158" w:rsidRPr="00E47D14" w:rsidRDefault="00143158" w:rsidP="00023C68">
            <w:pPr>
              <w:rPr>
                <w:b/>
              </w:rPr>
            </w:pPr>
          </w:p>
        </w:tc>
        <w:tc>
          <w:tcPr>
            <w:tcW w:w="2744" w:type="dxa"/>
          </w:tcPr>
          <w:p w14:paraId="0EF44DA3" w14:textId="77777777" w:rsidR="00143158" w:rsidRPr="00E47D14" w:rsidRDefault="00143158" w:rsidP="00023C68">
            <w:pPr>
              <w:rPr>
                <w:b/>
              </w:rPr>
            </w:pPr>
          </w:p>
        </w:tc>
      </w:tr>
      <w:tr w:rsidR="00143158" w:rsidRPr="00E47D14" w14:paraId="7EA3840B" w14:textId="77777777" w:rsidTr="00143158">
        <w:tc>
          <w:tcPr>
            <w:tcW w:w="918" w:type="dxa"/>
            <w:vAlign w:val="bottom"/>
          </w:tcPr>
          <w:p w14:paraId="34CEE136" w14:textId="0DDB31A5" w:rsidR="00143158" w:rsidRPr="00E47D14" w:rsidRDefault="00143158" w:rsidP="00143158">
            <w:pPr>
              <w:jc w:val="center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3890" w:type="dxa"/>
          </w:tcPr>
          <w:p w14:paraId="0BA54398" w14:textId="42CC5B14" w:rsidR="00143158" w:rsidRPr="00E47D14" w:rsidRDefault="00143158" w:rsidP="00023C68">
            <w:pPr>
              <w:jc w:val="center"/>
              <w:rPr>
                <w:b/>
              </w:rPr>
            </w:pPr>
          </w:p>
          <w:p w14:paraId="5E1EC2DB" w14:textId="77777777" w:rsidR="00143158" w:rsidRPr="00E47D14" w:rsidRDefault="00143158" w:rsidP="00023C68">
            <w:pPr>
              <w:jc w:val="center"/>
              <w:rPr>
                <w:b/>
              </w:rPr>
            </w:pPr>
          </w:p>
          <w:p w14:paraId="5D2644F1" w14:textId="77777777" w:rsidR="00143158" w:rsidRPr="00E47D14" w:rsidRDefault="00143158" w:rsidP="00023C68">
            <w:pPr>
              <w:jc w:val="center"/>
              <w:rPr>
                <w:b/>
              </w:rPr>
            </w:pPr>
            <w:r w:rsidRPr="00E47D14">
              <w:rPr>
                <w:b/>
              </w:rPr>
              <w:t>Adding CaCl</w:t>
            </w:r>
            <w:r w:rsidRPr="00E47D14">
              <w:rPr>
                <w:b/>
                <w:vertAlign w:val="subscript"/>
              </w:rPr>
              <w:t>2</w:t>
            </w:r>
          </w:p>
        </w:tc>
        <w:tc>
          <w:tcPr>
            <w:tcW w:w="2744" w:type="dxa"/>
          </w:tcPr>
          <w:p w14:paraId="202FB548" w14:textId="77777777" w:rsidR="00143158" w:rsidRPr="00E47D14" w:rsidRDefault="00143158" w:rsidP="00023C68">
            <w:pPr>
              <w:rPr>
                <w:b/>
              </w:rPr>
            </w:pPr>
          </w:p>
          <w:p w14:paraId="614A5BED" w14:textId="77777777" w:rsidR="00143158" w:rsidRPr="00E47D14" w:rsidRDefault="00143158" w:rsidP="00023C68">
            <w:pPr>
              <w:rPr>
                <w:b/>
              </w:rPr>
            </w:pPr>
          </w:p>
          <w:p w14:paraId="7CB58BF4" w14:textId="77777777" w:rsidR="00143158" w:rsidRPr="00E47D14" w:rsidRDefault="00143158" w:rsidP="00023C68">
            <w:pPr>
              <w:rPr>
                <w:b/>
              </w:rPr>
            </w:pPr>
          </w:p>
        </w:tc>
        <w:tc>
          <w:tcPr>
            <w:tcW w:w="2744" w:type="dxa"/>
          </w:tcPr>
          <w:p w14:paraId="5BC70F51" w14:textId="77777777" w:rsidR="00143158" w:rsidRPr="00E47D14" w:rsidRDefault="00143158" w:rsidP="00023C68">
            <w:pPr>
              <w:rPr>
                <w:b/>
              </w:rPr>
            </w:pPr>
          </w:p>
        </w:tc>
      </w:tr>
      <w:tr w:rsidR="00143158" w:rsidRPr="00E47D14" w14:paraId="569AB26C" w14:textId="77777777" w:rsidTr="00143158">
        <w:tc>
          <w:tcPr>
            <w:tcW w:w="918" w:type="dxa"/>
            <w:vAlign w:val="bottom"/>
          </w:tcPr>
          <w:p w14:paraId="1F7BAB22" w14:textId="2D0C42D0" w:rsidR="00143158" w:rsidRPr="00E47D14" w:rsidRDefault="00143158" w:rsidP="00143158">
            <w:pPr>
              <w:jc w:val="center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3890" w:type="dxa"/>
          </w:tcPr>
          <w:p w14:paraId="620D903B" w14:textId="7FA2B160" w:rsidR="00143158" w:rsidRPr="00E47D14" w:rsidRDefault="00143158" w:rsidP="00023C68">
            <w:pPr>
              <w:jc w:val="center"/>
              <w:rPr>
                <w:b/>
              </w:rPr>
            </w:pPr>
          </w:p>
          <w:p w14:paraId="3D63198D" w14:textId="77777777" w:rsidR="00143158" w:rsidRPr="00E47D14" w:rsidRDefault="00143158" w:rsidP="00023C68">
            <w:pPr>
              <w:jc w:val="center"/>
              <w:rPr>
                <w:b/>
              </w:rPr>
            </w:pPr>
          </w:p>
          <w:p w14:paraId="1DD80234" w14:textId="77777777" w:rsidR="00143158" w:rsidRPr="00E47D14" w:rsidRDefault="00143158" w:rsidP="00023C68">
            <w:pPr>
              <w:jc w:val="center"/>
              <w:rPr>
                <w:b/>
              </w:rPr>
            </w:pPr>
            <w:r w:rsidRPr="00E47D14">
              <w:rPr>
                <w:b/>
              </w:rPr>
              <w:t>Adding Acetone</w:t>
            </w:r>
          </w:p>
        </w:tc>
        <w:tc>
          <w:tcPr>
            <w:tcW w:w="2744" w:type="dxa"/>
          </w:tcPr>
          <w:p w14:paraId="02D93F6A" w14:textId="77777777" w:rsidR="00143158" w:rsidRPr="00E47D14" w:rsidRDefault="00143158" w:rsidP="00023C68">
            <w:pPr>
              <w:rPr>
                <w:b/>
              </w:rPr>
            </w:pPr>
          </w:p>
          <w:p w14:paraId="636273A9" w14:textId="77777777" w:rsidR="00143158" w:rsidRPr="00E47D14" w:rsidRDefault="00143158" w:rsidP="00023C68">
            <w:pPr>
              <w:rPr>
                <w:b/>
              </w:rPr>
            </w:pPr>
          </w:p>
          <w:p w14:paraId="52FC1667" w14:textId="77777777" w:rsidR="00143158" w:rsidRPr="00E47D14" w:rsidRDefault="00143158" w:rsidP="00023C68">
            <w:pPr>
              <w:rPr>
                <w:b/>
              </w:rPr>
            </w:pPr>
          </w:p>
        </w:tc>
        <w:tc>
          <w:tcPr>
            <w:tcW w:w="2744" w:type="dxa"/>
          </w:tcPr>
          <w:p w14:paraId="2BF44F80" w14:textId="77777777" w:rsidR="00143158" w:rsidRPr="00E47D14" w:rsidRDefault="00143158" w:rsidP="00023C68">
            <w:pPr>
              <w:rPr>
                <w:b/>
              </w:rPr>
            </w:pPr>
          </w:p>
        </w:tc>
      </w:tr>
      <w:tr w:rsidR="00143158" w:rsidRPr="00E47D14" w14:paraId="4A81EBF0" w14:textId="77777777" w:rsidTr="00143158">
        <w:tc>
          <w:tcPr>
            <w:tcW w:w="918" w:type="dxa"/>
            <w:vAlign w:val="bottom"/>
          </w:tcPr>
          <w:p w14:paraId="33B823AA" w14:textId="4A6BDE0F" w:rsidR="00143158" w:rsidRPr="00E47D14" w:rsidRDefault="00143158" w:rsidP="00143158">
            <w:pPr>
              <w:jc w:val="center"/>
              <w:rPr>
                <w:b/>
              </w:rPr>
            </w:pPr>
            <w:r>
              <w:rPr>
                <w:b/>
              </w:rPr>
              <w:t>f)</w:t>
            </w:r>
          </w:p>
        </w:tc>
        <w:tc>
          <w:tcPr>
            <w:tcW w:w="3890" w:type="dxa"/>
          </w:tcPr>
          <w:p w14:paraId="07BBB9AC" w14:textId="6661098C" w:rsidR="00143158" w:rsidRPr="00E47D14" w:rsidRDefault="00143158" w:rsidP="00023C68">
            <w:pPr>
              <w:jc w:val="center"/>
              <w:rPr>
                <w:b/>
              </w:rPr>
            </w:pPr>
          </w:p>
          <w:p w14:paraId="47CEA631" w14:textId="77777777" w:rsidR="00143158" w:rsidRPr="00E47D14" w:rsidRDefault="00143158" w:rsidP="00023C68">
            <w:pPr>
              <w:jc w:val="center"/>
              <w:rPr>
                <w:b/>
              </w:rPr>
            </w:pPr>
          </w:p>
          <w:p w14:paraId="5DCA942B" w14:textId="77777777" w:rsidR="00143158" w:rsidRPr="00E47D14" w:rsidRDefault="00143158" w:rsidP="00023C68">
            <w:pPr>
              <w:jc w:val="center"/>
              <w:rPr>
                <w:b/>
                <w:vertAlign w:val="subscript"/>
              </w:rPr>
            </w:pPr>
            <w:r w:rsidRPr="00E47D14">
              <w:rPr>
                <w:b/>
              </w:rPr>
              <w:t>Adding AgNO</w:t>
            </w:r>
            <w:r w:rsidRPr="00E47D14">
              <w:rPr>
                <w:b/>
                <w:vertAlign w:val="subscript"/>
              </w:rPr>
              <w:t>3</w:t>
            </w:r>
          </w:p>
        </w:tc>
        <w:tc>
          <w:tcPr>
            <w:tcW w:w="2744" w:type="dxa"/>
          </w:tcPr>
          <w:p w14:paraId="3FA324D1" w14:textId="77777777" w:rsidR="00143158" w:rsidRPr="00E47D14" w:rsidRDefault="00143158" w:rsidP="00023C68">
            <w:pPr>
              <w:rPr>
                <w:b/>
              </w:rPr>
            </w:pPr>
          </w:p>
          <w:p w14:paraId="70C82EAE" w14:textId="77777777" w:rsidR="00143158" w:rsidRPr="00E47D14" w:rsidRDefault="00143158" w:rsidP="00023C68">
            <w:pPr>
              <w:rPr>
                <w:b/>
              </w:rPr>
            </w:pPr>
          </w:p>
          <w:p w14:paraId="4AB3B15C" w14:textId="77777777" w:rsidR="00143158" w:rsidRPr="00E47D14" w:rsidRDefault="00143158" w:rsidP="00023C68">
            <w:pPr>
              <w:rPr>
                <w:b/>
              </w:rPr>
            </w:pPr>
          </w:p>
        </w:tc>
        <w:tc>
          <w:tcPr>
            <w:tcW w:w="2744" w:type="dxa"/>
          </w:tcPr>
          <w:p w14:paraId="6AA802D7" w14:textId="77777777" w:rsidR="00143158" w:rsidRPr="00E47D14" w:rsidRDefault="00143158" w:rsidP="00023C68">
            <w:pPr>
              <w:rPr>
                <w:b/>
              </w:rPr>
            </w:pPr>
          </w:p>
        </w:tc>
      </w:tr>
      <w:tr w:rsidR="00143158" w:rsidRPr="00E47D14" w14:paraId="2C793A9C" w14:textId="77777777" w:rsidTr="00143158">
        <w:tc>
          <w:tcPr>
            <w:tcW w:w="918" w:type="dxa"/>
            <w:vAlign w:val="bottom"/>
          </w:tcPr>
          <w:p w14:paraId="527BE4E0" w14:textId="2732BDA4" w:rsidR="00143158" w:rsidRPr="00E47D14" w:rsidRDefault="00143158" w:rsidP="00143158">
            <w:pPr>
              <w:jc w:val="center"/>
              <w:rPr>
                <w:b/>
              </w:rPr>
            </w:pPr>
            <w:r>
              <w:rPr>
                <w:b/>
              </w:rPr>
              <w:t>h)</w:t>
            </w:r>
          </w:p>
        </w:tc>
        <w:tc>
          <w:tcPr>
            <w:tcW w:w="3890" w:type="dxa"/>
          </w:tcPr>
          <w:p w14:paraId="75453D5C" w14:textId="3A3D0880" w:rsidR="00143158" w:rsidRPr="00E47D14" w:rsidRDefault="00143158" w:rsidP="00023C68">
            <w:pPr>
              <w:jc w:val="center"/>
              <w:rPr>
                <w:b/>
              </w:rPr>
            </w:pPr>
          </w:p>
          <w:p w14:paraId="7C4FF731" w14:textId="77777777" w:rsidR="00143158" w:rsidRPr="00E47D14" w:rsidRDefault="00143158" w:rsidP="00023C68">
            <w:pPr>
              <w:jc w:val="center"/>
              <w:rPr>
                <w:b/>
              </w:rPr>
            </w:pPr>
          </w:p>
          <w:p w14:paraId="22CB0DE9" w14:textId="77777777" w:rsidR="00143158" w:rsidRPr="00E47D14" w:rsidRDefault="00143158" w:rsidP="00023C68">
            <w:pPr>
              <w:jc w:val="center"/>
              <w:rPr>
                <w:b/>
              </w:rPr>
            </w:pPr>
            <w:r w:rsidRPr="00E47D14">
              <w:rPr>
                <w:b/>
              </w:rPr>
              <w:t>Heating (Adding Heat)</w:t>
            </w:r>
          </w:p>
        </w:tc>
        <w:tc>
          <w:tcPr>
            <w:tcW w:w="2744" w:type="dxa"/>
          </w:tcPr>
          <w:p w14:paraId="62E167E7" w14:textId="77777777" w:rsidR="00143158" w:rsidRPr="00E47D14" w:rsidRDefault="00143158" w:rsidP="00023C68">
            <w:pPr>
              <w:rPr>
                <w:b/>
              </w:rPr>
            </w:pPr>
          </w:p>
          <w:p w14:paraId="7C5BF4F6" w14:textId="77777777" w:rsidR="00143158" w:rsidRPr="00E47D14" w:rsidRDefault="00143158" w:rsidP="00023C68">
            <w:pPr>
              <w:rPr>
                <w:b/>
              </w:rPr>
            </w:pPr>
          </w:p>
          <w:p w14:paraId="6ED17EB8" w14:textId="77777777" w:rsidR="00143158" w:rsidRPr="00E47D14" w:rsidRDefault="00143158" w:rsidP="00023C68">
            <w:pPr>
              <w:rPr>
                <w:b/>
              </w:rPr>
            </w:pPr>
          </w:p>
        </w:tc>
        <w:tc>
          <w:tcPr>
            <w:tcW w:w="2744" w:type="dxa"/>
          </w:tcPr>
          <w:p w14:paraId="75F754B2" w14:textId="77777777" w:rsidR="00143158" w:rsidRPr="00E47D14" w:rsidRDefault="00143158" w:rsidP="00023C68">
            <w:pPr>
              <w:rPr>
                <w:b/>
              </w:rPr>
            </w:pPr>
          </w:p>
        </w:tc>
      </w:tr>
      <w:tr w:rsidR="00143158" w:rsidRPr="00E47D14" w14:paraId="1F2E9893" w14:textId="77777777" w:rsidTr="00143158">
        <w:tc>
          <w:tcPr>
            <w:tcW w:w="918" w:type="dxa"/>
            <w:vAlign w:val="bottom"/>
          </w:tcPr>
          <w:p w14:paraId="356832E9" w14:textId="60A20E66" w:rsidR="00143158" w:rsidRPr="00E47D14" w:rsidRDefault="00143158" w:rsidP="00143158">
            <w:pPr>
              <w:jc w:val="center"/>
              <w:rPr>
                <w:b/>
              </w:rPr>
            </w:pPr>
            <w:r>
              <w:rPr>
                <w:b/>
              </w:rPr>
              <w:t>g)</w:t>
            </w:r>
          </w:p>
        </w:tc>
        <w:tc>
          <w:tcPr>
            <w:tcW w:w="3890" w:type="dxa"/>
          </w:tcPr>
          <w:p w14:paraId="41CA3595" w14:textId="76083F10" w:rsidR="00143158" w:rsidRPr="00E47D14" w:rsidRDefault="00143158" w:rsidP="00023C68">
            <w:pPr>
              <w:jc w:val="center"/>
              <w:rPr>
                <w:b/>
              </w:rPr>
            </w:pPr>
          </w:p>
          <w:p w14:paraId="057676D7" w14:textId="77777777" w:rsidR="00143158" w:rsidRPr="00E47D14" w:rsidRDefault="00143158" w:rsidP="00023C68">
            <w:pPr>
              <w:jc w:val="center"/>
              <w:rPr>
                <w:b/>
              </w:rPr>
            </w:pPr>
          </w:p>
          <w:p w14:paraId="2CB9C430" w14:textId="77777777" w:rsidR="00143158" w:rsidRPr="00E47D14" w:rsidRDefault="00143158" w:rsidP="00023C68">
            <w:pPr>
              <w:jc w:val="center"/>
              <w:rPr>
                <w:b/>
              </w:rPr>
            </w:pPr>
            <w:r w:rsidRPr="00E47D14">
              <w:rPr>
                <w:b/>
              </w:rPr>
              <w:t>Cooling (Removing Heat)</w:t>
            </w:r>
          </w:p>
        </w:tc>
        <w:tc>
          <w:tcPr>
            <w:tcW w:w="2744" w:type="dxa"/>
          </w:tcPr>
          <w:p w14:paraId="6DA8341C" w14:textId="77777777" w:rsidR="00143158" w:rsidRPr="00E47D14" w:rsidRDefault="00143158" w:rsidP="00023C68">
            <w:pPr>
              <w:rPr>
                <w:b/>
              </w:rPr>
            </w:pPr>
          </w:p>
          <w:p w14:paraId="68E40BBB" w14:textId="77777777" w:rsidR="00143158" w:rsidRPr="00E47D14" w:rsidRDefault="00143158" w:rsidP="00023C68">
            <w:pPr>
              <w:rPr>
                <w:b/>
              </w:rPr>
            </w:pPr>
          </w:p>
          <w:p w14:paraId="0FA304FD" w14:textId="77777777" w:rsidR="00143158" w:rsidRPr="00E47D14" w:rsidRDefault="00143158" w:rsidP="00023C68">
            <w:pPr>
              <w:rPr>
                <w:b/>
              </w:rPr>
            </w:pPr>
          </w:p>
        </w:tc>
        <w:tc>
          <w:tcPr>
            <w:tcW w:w="2744" w:type="dxa"/>
          </w:tcPr>
          <w:p w14:paraId="7C0321A4" w14:textId="77777777" w:rsidR="00143158" w:rsidRPr="00E47D14" w:rsidRDefault="00143158" w:rsidP="00023C68">
            <w:pPr>
              <w:rPr>
                <w:b/>
              </w:rPr>
            </w:pPr>
          </w:p>
        </w:tc>
      </w:tr>
    </w:tbl>
    <w:p w14:paraId="59A00CF4" w14:textId="77777777" w:rsidR="00BA133E" w:rsidRPr="00E47D14" w:rsidRDefault="00BA133E" w:rsidP="00023C68">
      <w:pPr>
        <w:spacing w:after="0"/>
        <w:rPr>
          <w:b/>
        </w:rPr>
      </w:pPr>
    </w:p>
    <w:p w14:paraId="6C1DC667" w14:textId="77777777" w:rsidR="00593B78" w:rsidRPr="00E47D14" w:rsidRDefault="00593B78" w:rsidP="00023C68">
      <w:pPr>
        <w:spacing w:after="0"/>
        <w:rPr>
          <w:b/>
        </w:rPr>
      </w:pPr>
      <w:r w:rsidRPr="00E47D14">
        <w:rPr>
          <w:b/>
        </w:rPr>
        <w:t>Conclusions:</w:t>
      </w:r>
    </w:p>
    <w:p w14:paraId="4D514E7C" w14:textId="77777777" w:rsidR="00791736" w:rsidRPr="00E47D14" w:rsidRDefault="00791736" w:rsidP="00023C68">
      <w:pPr>
        <w:spacing w:after="0"/>
        <w:rPr>
          <w:b/>
        </w:rPr>
      </w:pPr>
    </w:p>
    <w:p w14:paraId="433CC8A2" w14:textId="77777777" w:rsidR="00593B78" w:rsidRPr="00E47D14" w:rsidRDefault="00593B78" w:rsidP="00023C68">
      <w:pPr>
        <w:spacing w:after="0"/>
        <w:rPr>
          <w:b/>
        </w:rPr>
      </w:pPr>
      <w:r w:rsidRPr="00E47D14">
        <w:rPr>
          <w:b/>
        </w:rPr>
        <w:t>The net-ionic equation for the equilibrium reaction you have been investigating is:</w:t>
      </w:r>
    </w:p>
    <w:p w14:paraId="0DE9C3AC" w14:textId="77777777" w:rsidR="00791736" w:rsidRPr="00E47D14" w:rsidRDefault="00791736" w:rsidP="00023C68">
      <w:pPr>
        <w:spacing w:after="0"/>
        <w:jc w:val="center"/>
        <w:rPr>
          <w:b/>
        </w:rPr>
      </w:pPr>
    </w:p>
    <w:p w14:paraId="73175C17" w14:textId="77777777" w:rsidR="0013620A" w:rsidRPr="0013620A" w:rsidRDefault="0013620A" w:rsidP="0013620A">
      <w:pPr>
        <w:spacing w:after="0"/>
        <w:jc w:val="center"/>
        <w:rPr>
          <w:sz w:val="20"/>
        </w:rPr>
      </w:pPr>
      <w:r w:rsidRPr="0013620A">
        <w:rPr>
          <w:sz w:val="20"/>
        </w:rPr>
        <w:t xml:space="preserve">“The Blue Ion” + “Water”  </w:t>
      </w:r>
      <w:r w:rsidRPr="0013620A">
        <w:rPr>
          <w:sz w:val="20"/>
        </w:rPr>
        <w:sym w:font="Wingdings" w:char="F0DF"/>
      </w:r>
      <w:r w:rsidRPr="0013620A">
        <w:rPr>
          <w:sz w:val="20"/>
        </w:rPr>
        <w:t xml:space="preserve"> </w:t>
      </w:r>
      <w:r w:rsidRPr="0013620A">
        <w:rPr>
          <w:sz w:val="20"/>
        </w:rPr>
        <w:sym w:font="Wingdings" w:char="F0E0"/>
      </w:r>
      <w:r w:rsidRPr="0013620A">
        <w:rPr>
          <w:sz w:val="20"/>
        </w:rPr>
        <w:t xml:space="preserve">   “The Pink Ion” + “chloride ion”</w:t>
      </w:r>
    </w:p>
    <w:p w14:paraId="5C0468A3" w14:textId="2DBB1952" w:rsidR="00593B78" w:rsidRPr="00E47D14" w:rsidRDefault="00593B78" w:rsidP="00023C68">
      <w:pPr>
        <w:spacing w:after="0"/>
        <w:jc w:val="center"/>
        <w:rPr>
          <w:b/>
        </w:rPr>
      </w:pPr>
      <w:r w:rsidRPr="00E47D14">
        <w:rPr>
          <w:b/>
        </w:rPr>
        <w:t>CoCl</w:t>
      </w:r>
      <w:r w:rsidRPr="00E47D14">
        <w:rPr>
          <w:b/>
          <w:vertAlign w:val="subscript"/>
        </w:rPr>
        <w:t>4</w:t>
      </w:r>
      <w:r w:rsidRPr="00E47D14">
        <w:rPr>
          <w:b/>
          <w:vertAlign w:val="superscript"/>
        </w:rPr>
        <w:t>-2</w:t>
      </w:r>
      <w:r w:rsidRPr="00E47D14">
        <w:rPr>
          <w:b/>
        </w:rPr>
        <w:t xml:space="preserve"> </w:t>
      </w:r>
      <w:r w:rsidRPr="00E47D14">
        <w:rPr>
          <w:b/>
          <w:vertAlign w:val="subscript"/>
        </w:rPr>
        <w:t>(</w:t>
      </w:r>
      <w:proofErr w:type="spellStart"/>
      <w:r w:rsidRPr="00E47D14">
        <w:rPr>
          <w:b/>
          <w:vertAlign w:val="subscript"/>
        </w:rPr>
        <w:t>aq</w:t>
      </w:r>
      <w:proofErr w:type="spellEnd"/>
      <w:r w:rsidRPr="00E47D14">
        <w:rPr>
          <w:b/>
          <w:vertAlign w:val="subscript"/>
        </w:rPr>
        <w:t>)</w:t>
      </w:r>
      <w:r w:rsidRPr="00E47D14">
        <w:rPr>
          <w:b/>
        </w:rPr>
        <w:t xml:space="preserve"> + </w:t>
      </w:r>
      <w:r w:rsidRPr="00E47D14">
        <w:t>6H</w:t>
      </w:r>
      <w:r w:rsidRPr="00E47D14">
        <w:rPr>
          <w:vertAlign w:val="subscript"/>
        </w:rPr>
        <w:t>2</w:t>
      </w:r>
      <w:r w:rsidRPr="00E47D14">
        <w:t xml:space="preserve">O </w:t>
      </w:r>
      <w:r w:rsidRPr="00E47D14">
        <w:rPr>
          <w:b/>
          <w:vertAlign w:val="subscript"/>
        </w:rPr>
        <w:t xml:space="preserve">(l) </w:t>
      </w:r>
      <w:r w:rsidR="00E47D14" w:rsidRPr="00E47D14">
        <w:rPr>
          <w:b/>
          <w:sz w:val="40"/>
          <w:szCs w:val="40"/>
          <w:vertAlign w:val="subscript"/>
        </w:rPr>
        <w:t>←</w:t>
      </w:r>
      <w:proofErr w:type="gramStart"/>
      <w:r w:rsidR="00E47D14" w:rsidRPr="00E47D14">
        <w:rPr>
          <w:b/>
          <w:sz w:val="40"/>
          <w:szCs w:val="40"/>
          <w:vertAlign w:val="subscript"/>
        </w:rPr>
        <w:t>→</w:t>
      </w:r>
      <w:r w:rsidRPr="00E47D14">
        <w:rPr>
          <w:color w:val="000000"/>
        </w:rPr>
        <w:t>[</w:t>
      </w:r>
      <w:proofErr w:type="gramEnd"/>
      <w:r w:rsidRPr="00E47D14">
        <w:rPr>
          <w:color w:val="000000"/>
        </w:rPr>
        <w:t>Co</w:t>
      </w:r>
      <w:r w:rsidR="00E47D14">
        <w:rPr>
          <w:color w:val="000000"/>
        </w:rPr>
        <w:t>·</w:t>
      </w:r>
      <w:r w:rsidRPr="00E47D14">
        <w:rPr>
          <w:color w:val="000000"/>
        </w:rPr>
        <w:t>(H</w:t>
      </w:r>
      <w:r w:rsidRPr="00E47D14">
        <w:rPr>
          <w:color w:val="000000"/>
          <w:vertAlign w:val="subscript"/>
        </w:rPr>
        <w:t>2</w:t>
      </w:r>
      <w:r w:rsidRPr="00E47D14">
        <w:rPr>
          <w:color w:val="000000"/>
        </w:rPr>
        <w:t>O)</w:t>
      </w:r>
      <w:r w:rsidRPr="00E47D14">
        <w:rPr>
          <w:color w:val="000000"/>
          <w:vertAlign w:val="subscript"/>
        </w:rPr>
        <w:t>6</w:t>
      </w:r>
      <w:r w:rsidRPr="00E47D14">
        <w:rPr>
          <w:color w:val="000000"/>
        </w:rPr>
        <w:t>]</w:t>
      </w:r>
      <w:r w:rsidRPr="00E47D14">
        <w:rPr>
          <w:color w:val="000000"/>
          <w:vertAlign w:val="superscript"/>
        </w:rPr>
        <w:t>+2</w:t>
      </w:r>
      <w:r w:rsidRPr="00E47D14">
        <w:rPr>
          <w:color w:val="000000"/>
        </w:rPr>
        <w:t xml:space="preserve"> </w:t>
      </w:r>
      <w:r w:rsidRPr="00E47D14">
        <w:rPr>
          <w:color w:val="000000"/>
          <w:vertAlign w:val="subscript"/>
        </w:rPr>
        <w:t>(</w:t>
      </w:r>
      <w:proofErr w:type="spellStart"/>
      <w:r w:rsidRPr="00E47D14">
        <w:rPr>
          <w:color w:val="000000"/>
          <w:vertAlign w:val="subscript"/>
        </w:rPr>
        <w:t>aq</w:t>
      </w:r>
      <w:proofErr w:type="spellEnd"/>
      <w:r w:rsidRPr="00E47D14">
        <w:rPr>
          <w:color w:val="000000"/>
          <w:vertAlign w:val="subscript"/>
        </w:rPr>
        <w:t>)</w:t>
      </w:r>
      <w:r w:rsidRPr="00E47D14">
        <w:rPr>
          <w:color w:val="000000"/>
        </w:rPr>
        <w:t xml:space="preserve"> + Cl </w:t>
      </w:r>
      <w:r w:rsidRPr="00E47D14">
        <w:rPr>
          <w:color w:val="000000"/>
          <w:vertAlign w:val="superscript"/>
        </w:rPr>
        <w:t>-1</w:t>
      </w:r>
      <w:r w:rsidRPr="00E47D14">
        <w:rPr>
          <w:color w:val="000000"/>
        </w:rPr>
        <w:t xml:space="preserve"> </w:t>
      </w:r>
      <w:r w:rsidRPr="00E47D14">
        <w:rPr>
          <w:color w:val="000000"/>
          <w:vertAlign w:val="subscript"/>
        </w:rPr>
        <w:t>(</w:t>
      </w:r>
      <w:proofErr w:type="spellStart"/>
      <w:r w:rsidRPr="00E47D14">
        <w:rPr>
          <w:color w:val="000000"/>
          <w:vertAlign w:val="subscript"/>
        </w:rPr>
        <w:t>aq</w:t>
      </w:r>
      <w:proofErr w:type="spellEnd"/>
      <w:r w:rsidRPr="00E47D14">
        <w:rPr>
          <w:color w:val="000000"/>
          <w:vertAlign w:val="subscript"/>
        </w:rPr>
        <w:t>)</w:t>
      </w:r>
    </w:p>
    <w:p w14:paraId="302F162C" w14:textId="069AC488" w:rsidR="00593B78" w:rsidRDefault="00E47D14" w:rsidP="00023C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Blue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593B78" w:rsidRPr="00E47D14">
        <w:rPr>
          <w:b/>
        </w:rPr>
        <w:t>Pink</w:t>
      </w:r>
    </w:p>
    <w:p w14:paraId="19727179" w14:textId="77777777" w:rsidR="00593B78" w:rsidRPr="00E47D14" w:rsidRDefault="00593B78" w:rsidP="00023C68">
      <w:pPr>
        <w:spacing w:after="0"/>
        <w:rPr>
          <w:b/>
        </w:rPr>
      </w:pPr>
    </w:p>
    <w:p w14:paraId="5678007A" w14:textId="367A3D8A" w:rsidR="00593B78" w:rsidRPr="00E47D14" w:rsidRDefault="00593B78" w:rsidP="00023C68">
      <w:pPr>
        <w:pStyle w:val="ListParagraph"/>
        <w:numPr>
          <w:ilvl w:val="0"/>
          <w:numId w:val="4"/>
        </w:numPr>
        <w:spacing w:after="0"/>
      </w:pPr>
      <w:r w:rsidRPr="00E47D14">
        <w:t>a. Which cobalt complex (see equation) was favore</w:t>
      </w:r>
      <w:r w:rsidR="005F1084" w:rsidRPr="00E47D14">
        <w:t>d by addition of water</w:t>
      </w:r>
      <w:r w:rsidRPr="00E47D14">
        <w:t>?</w:t>
      </w:r>
    </w:p>
    <w:p w14:paraId="54B73A23" w14:textId="77777777" w:rsidR="00593B78" w:rsidRPr="00E47D14" w:rsidRDefault="00593B78" w:rsidP="00023C68">
      <w:pPr>
        <w:spacing w:after="0"/>
      </w:pPr>
    </w:p>
    <w:p w14:paraId="143E272F" w14:textId="77777777" w:rsidR="00023C68" w:rsidRPr="00E47D14" w:rsidRDefault="00023C68" w:rsidP="00023C68">
      <w:pPr>
        <w:spacing w:after="0"/>
      </w:pPr>
    </w:p>
    <w:p w14:paraId="2F720114" w14:textId="6251CF5E" w:rsidR="00593B78" w:rsidRPr="00E47D14" w:rsidRDefault="00593B78" w:rsidP="00023C68">
      <w:pPr>
        <w:spacing w:after="0"/>
        <w:ind w:firstLine="720"/>
      </w:pPr>
      <w:r w:rsidRPr="00E47D14">
        <w:t xml:space="preserve">b. Use Le </w:t>
      </w:r>
      <w:proofErr w:type="spellStart"/>
      <w:r w:rsidRPr="00E47D14">
        <w:t>Chatelier’s</w:t>
      </w:r>
      <w:proofErr w:type="spellEnd"/>
      <w:r w:rsidRPr="00E47D14">
        <w:t xml:space="preserve"> Principle to explain th</w:t>
      </w:r>
      <w:r w:rsidR="005F1084" w:rsidRPr="00E47D14">
        <w:t>e color change you saw</w:t>
      </w:r>
      <w:r w:rsidRPr="00E47D14">
        <w:t>.</w:t>
      </w:r>
    </w:p>
    <w:p w14:paraId="43A02F49" w14:textId="77777777" w:rsidR="00593B78" w:rsidRPr="00E47D14" w:rsidRDefault="00593B78" w:rsidP="00023C68">
      <w:pPr>
        <w:spacing w:after="0"/>
      </w:pPr>
    </w:p>
    <w:p w14:paraId="68AE5305" w14:textId="77777777" w:rsidR="00593B78" w:rsidRPr="00E47D14" w:rsidRDefault="00593B78" w:rsidP="00023C68">
      <w:pPr>
        <w:spacing w:after="0"/>
      </w:pPr>
    </w:p>
    <w:p w14:paraId="02B3DFD4" w14:textId="77777777" w:rsidR="00593B78" w:rsidRPr="00E47D14" w:rsidRDefault="00B71D1D" w:rsidP="00023C68">
      <w:pPr>
        <w:pStyle w:val="ListParagraph"/>
        <w:numPr>
          <w:ilvl w:val="0"/>
          <w:numId w:val="4"/>
        </w:numPr>
        <w:spacing w:after="0"/>
      </w:pPr>
      <w:r w:rsidRPr="00E47D14">
        <w:t xml:space="preserve">a. </w:t>
      </w:r>
      <w:r w:rsidR="00593B78" w:rsidRPr="00E47D14">
        <w:t>Which cobalt comp</w:t>
      </w:r>
      <w:r w:rsidRPr="00E47D14">
        <w:t xml:space="preserve">lex was favored with the addition of </w:t>
      </w:r>
      <w:proofErr w:type="spellStart"/>
      <w:r w:rsidRPr="00E47D14">
        <w:t>HCl</w:t>
      </w:r>
      <w:proofErr w:type="spellEnd"/>
      <w:r w:rsidRPr="00E47D14">
        <w:t>?</w:t>
      </w:r>
      <w:r w:rsidR="00BA133E" w:rsidRPr="00E47D14">
        <w:t xml:space="preserve">  With CaCl</w:t>
      </w:r>
      <w:r w:rsidR="00BA133E" w:rsidRPr="00E47D14">
        <w:rPr>
          <w:vertAlign w:val="subscript"/>
        </w:rPr>
        <w:t>2</w:t>
      </w:r>
      <w:r w:rsidR="00BA133E" w:rsidRPr="00E47D14">
        <w:t>?</w:t>
      </w:r>
    </w:p>
    <w:p w14:paraId="499E88E7" w14:textId="77777777" w:rsidR="00023C68" w:rsidRPr="00E47D14" w:rsidRDefault="00023C68" w:rsidP="00023C68">
      <w:pPr>
        <w:spacing w:after="0"/>
      </w:pPr>
    </w:p>
    <w:p w14:paraId="61F6EB4C" w14:textId="77777777" w:rsidR="00023C68" w:rsidRPr="00E47D14" w:rsidRDefault="00023C68" w:rsidP="00023C68">
      <w:pPr>
        <w:spacing w:after="0"/>
      </w:pPr>
    </w:p>
    <w:p w14:paraId="58ADAA3C" w14:textId="77777777" w:rsidR="00023C68" w:rsidRPr="00E47D14" w:rsidRDefault="00B71D1D" w:rsidP="00023C68">
      <w:pPr>
        <w:pStyle w:val="ListParagraph"/>
        <w:numPr>
          <w:ilvl w:val="0"/>
          <w:numId w:val="5"/>
        </w:numPr>
        <w:spacing w:after="0"/>
      </w:pPr>
      <w:r w:rsidRPr="00E47D14">
        <w:t>What ion is common to both of the reagents you used to bring about the color changes in these two steps?</w:t>
      </w:r>
    </w:p>
    <w:p w14:paraId="1968A1A8" w14:textId="77777777" w:rsidR="00791736" w:rsidRPr="00E47D14" w:rsidRDefault="00791736" w:rsidP="00023C68">
      <w:pPr>
        <w:spacing w:after="0"/>
      </w:pPr>
    </w:p>
    <w:p w14:paraId="5E0E660C" w14:textId="77777777" w:rsidR="00B71D1D" w:rsidRPr="00E47D14" w:rsidRDefault="00B71D1D" w:rsidP="00023C68">
      <w:pPr>
        <w:spacing w:after="0"/>
      </w:pPr>
    </w:p>
    <w:p w14:paraId="696DC727" w14:textId="77777777" w:rsidR="00023C68" w:rsidRPr="00E47D14" w:rsidRDefault="00B71D1D" w:rsidP="00023C68">
      <w:pPr>
        <w:pStyle w:val="ListParagraph"/>
        <w:numPr>
          <w:ilvl w:val="0"/>
          <w:numId w:val="5"/>
        </w:numPr>
        <w:spacing w:after="0"/>
      </w:pPr>
      <w:r w:rsidRPr="00E47D14">
        <w:t xml:space="preserve">Use Le </w:t>
      </w:r>
      <w:proofErr w:type="spellStart"/>
      <w:r w:rsidRPr="00E47D14">
        <w:t>Chatelier’s</w:t>
      </w:r>
      <w:proofErr w:type="spellEnd"/>
      <w:r w:rsidRPr="00E47D14">
        <w:t xml:space="preserve"> Principle to explain why the color changes occurred in each case.</w:t>
      </w:r>
    </w:p>
    <w:p w14:paraId="3B1ED46F" w14:textId="77777777" w:rsidR="00E019B4" w:rsidRPr="00E47D14" w:rsidRDefault="00E019B4" w:rsidP="00E019B4">
      <w:pPr>
        <w:pStyle w:val="ListParagraph"/>
        <w:spacing w:after="0"/>
        <w:ind w:left="1080"/>
      </w:pPr>
    </w:p>
    <w:p w14:paraId="468465DF" w14:textId="77777777" w:rsidR="00884707" w:rsidRPr="0013620A" w:rsidRDefault="00884707" w:rsidP="0088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</w:rPr>
      </w:pPr>
      <w:r w:rsidRPr="0013620A">
        <w:rPr>
          <w:sz w:val="20"/>
        </w:rPr>
        <w:t xml:space="preserve">“The Blue Ion” + “Water”  </w:t>
      </w:r>
      <w:r w:rsidRPr="0013620A">
        <w:rPr>
          <w:sz w:val="20"/>
        </w:rPr>
        <w:sym w:font="Wingdings" w:char="F0DF"/>
      </w:r>
      <w:r w:rsidRPr="0013620A">
        <w:rPr>
          <w:sz w:val="20"/>
        </w:rPr>
        <w:t xml:space="preserve"> </w:t>
      </w:r>
      <w:r w:rsidRPr="0013620A">
        <w:rPr>
          <w:sz w:val="20"/>
        </w:rPr>
        <w:sym w:font="Wingdings" w:char="F0E0"/>
      </w:r>
      <w:r w:rsidRPr="0013620A">
        <w:rPr>
          <w:sz w:val="20"/>
        </w:rPr>
        <w:t xml:space="preserve">   “The Pink Ion” + “chloride ion”</w:t>
      </w:r>
    </w:p>
    <w:p w14:paraId="6044F626" w14:textId="77777777" w:rsidR="00884707" w:rsidRPr="00E47D14" w:rsidRDefault="00884707" w:rsidP="0088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E47D14">
        <w:rPr>
          <w:b/>
        </w:rPr>
        <w:t>CoCl</w:t>
      </w:r>
      <w:r w:rsidRPr="00E47D14">
        <w:rPr>
          <w:b/>
          <w:vertAlign w:val="subscript"/>
        </w:rPr>
        <w:t>4</w:t>
      </w:r>
      <w:r w:rsidRPr="00E47D14">
        <w:rPr>
          <w:b/>
          <w:vertAlign w:val="superscript"/>
        </w:rPr>
        <w:t>-2</w:t>
      </w:r>
      <w:r w:rsidRPr="00E47D14">
        <w:rPr>
          <w:b/>
        </w:rPr>
        <w:t xml:space="preserve"> </w:t>
      </w:r>
      <w:r w:rsidRPr="00E47D14">
        <w:rPr>
          <w:b/>
          <w:vertAlign w:val="subscript"/>
        </w:rPr>
        <w:t>(</w:t>
      </w:r>
      <w:proofErr w:type="spellStart"/>
      <w:r w:rsidRPr="00E47D14">
        <w:rPr>
          <w:b/>
          <w:vertAlign w:val="subscript"/>
        </w:rPr>
        <w:t>aq</w:t>
      </w:r>
      <w:proofErr w:type="spellEnd"/>
      <w:r w:rsidRPr="00E47D14">
        <w:rPr>
          <w:b/>
          <w:vertAlign w:val="subscript"/>
        </w:rPr>
        <w:t>)</w:t>
      </w:r>
      <w:r w:rsidRPr="00E47D14">
        <w:rPr>
          <w:b/>
        </w:rPr>
        <w:t xml:space="preserve"> + </w:t>
      </w:r>
      <w:r w:rsidRPr="00E47D14">
        <w:t>6H</w:t>
      </w:r>
      <w:r w:rsidRPr="00E47D14">
        <w:rPr>
          <w:vertAlign w:val="subscript"/>
        </w:rPr>
        <w:t>2</w:t>
      </w:r>
      <w:r w:rsidRPr="00E47D14">
        <w:t xml:space="preserve">O </w:t>
      </w:r>
      <w:r w:rsidRPr="00E47D14">
        <w:rPr>
          <w:b/>
          <w:vertAlign w:val="subscript"/>
        </w:rPr>
        <w:t xml:space="preserve">(l) </w:t>
      </w:r>
      <w:r w:rsidRPr="00E47D14">
        <w:rPr>
          <w:b/>
          <w:sz w:val="40"/>
          <w:szCs w:val="40"/>
          <w:vertAlign w:val="subscript"/>
        </w:rPr>
        <w:t>←</w:t>
      </w:r>
      <w:proofErr w:type="gramStart"/>
      <w:r w:rsidRPr="00E47D14">
        <w:rPr>
          <w:b/>
          <w:sz w:val="40"/>
          <w:szCs w:val="40"/>
          <w:vertAlign w:val="subscript"/>
        </w:rPr>
        <w:t>→</w:t>
      </w:r>
      <w:r w:rsidRPr="00E47D14">
        <w:rPr>
          <w:color w:val="000000"/>
        </w:rPr>
        <w:t>[</w:t>
      </w:r>
      <w:proofErr w:type="gramEnd"/>
      <w:r w:rsidRPr="00E47D14">
        <w:rPr>
          <w:color w:val="000000"/>
        </w:rPr>
        <w:t>Co</w:t>
      </w:r>
      <w:r>
        <w:rPr>
          <w:color w:val="000000"/>
        </w:rPr>
        <w:t>·</w:t>
      </w:r>
      <w:r w:rsidRPr="00E47D14">
        <w:rPr>
          <w:color w:val="000000"/>
        </w:rPr>
        <w:t>(H</w:t>
      </w:r>
      <w:r w:rsidRPr="00E47D14">
        <w:rPr>
          <w:color w:val="000000"/>
          <w:vertAlign w:val="subscript"/>
        </w:rPr>
        <w:t>2</w:t>
      </w:r>
      <w:r w:rsidRPr="00E47D14">
        <w:rPr>
          <w:color w:val="000000"/>
        </w:rPr>
        <w:t>O)</w:t>
      </w:r>
      <w:r w:rsidRPr="00E47D14">
        <w:rPr>
          <w:color w:val="000000"/>
          <w:vertAlign w:val="subscript"/>
        </w:rPr>
        <w:t>6</w:t>
      </w:r>
      <w:r w:rsidRPr="00E47D14">
        <w:rPr>
          <w:color w:val="000000"/>
        </w:rPr>
        <w:t>]</w:t>
      </w:r>
      <w:r w:rsidRPr="00E47D14">
        <w:rPr>
          <w:color w:val="000000"/>
          <w:vertAlign w:val="superscript"/>
        </w:rPr>
        <w:t>+2</w:t>
      </w:r>
      <w:r w:rsidRPr="00E47D14">
        <w:rPr>
          <w:color w:val="000000"/>
        </w:rPr>
        <w:t xml:space="preserve"> </w:t>
      </w:r>
      <w:r w:rsidRPr="00E47D14">
        <w:rPr>
          <w:color w:val="000000"/>
          <w:vertAlign w:val="subscript"/>
        </w:rPr>
        <w:t>(</w:t>
      </w:r>
      <w:proofErr w:type="spellStart"/>
      <w:r w:rsidRPr="00E47D14">
        <w:rPr>
          <w:color w:val="000000"/>
          <w:vertAlign w:val="subscript"/>
        </w:rPr>
        <w:t>aq</w:t>
      </w:r>
      <w:proofErr w:type="spellEnd"/>
      <w:r w:rsidRPr="00E47D14">
        <w:rPr>
          <w:color w:val="000000"/>
          <w:vertAlign w:val="subscript"/>
        </w:rPr>
        <w:t>)</w:t>
      </w:r>
      <w:r w:rsidRPr="00E47D14">
        <w:rPr>
          <w:color w:val="000000"/>
        </w:rPr>
        <w:t xml:space="preserve"> + Cl </w:t>
      </w:r>
      <w:r w:rsidRPr="00E47D14">
        <w:rPr>
          <w:color w:val="000000"/>
          <w:vertAlign w:val="superscript"/>
        </w:rPr>
        <w:t>-1</w:t>
      </w:r>
      <w:r w:rsidRPr="00E47D14">
        <w:rPr>
          <w:color w:val="000000"/>
        </w:rPr>
        <w:t xml:space="preserve"> </w:t>
      </w:r>
      <w:r w:rsidRPr="00E47D14">
        <w:rPr>
          <w:color w:val="000000"/>
          <w:vertAlign w:val="subscript"/>
        </w:rPr>
        <w:t>(</w:t>
      </w:r>
      <w:proofErr w:type="spellStart"/>
      <w:r w:rsidRPr="00E47D14">
        <w:rPr>
          <w:color w:val="000000"/>
          <w:vertAlign w:val="subscript"/>
        </w:rPr>
        <w:t>aq</w:t>
      </w:r>
      <w:proofErr w:type="spellEnd"/>
      <w:r w:rsidRPr="00E47D14">
        <w:rPr>
          <w:color w:val="000000"/>
          <w:vertAlign w:val="subscript"/>
        </w:rPr>
        <w:t>)</w:t>
      </w:r>
    </w:p>
    <w:p w14:paraId="50A3FD59" w14:textId="77777777" w:rsidR="00884707" w:rsidRDefault="00884707" w:rsidP="0088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Blue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E47D14">
        <w:rPr>
          <w:b/>
        </w:rPr>
        <w:t>Pink</w:t>
      </w:r>
    </w:p>
    <w:p w14:paraId="7DD74524" w14:textId="77777777" w:rsidR="00884707" w:rsidRDefault="00884707" w:rsidP="00884707">
      <w:pPr>
        <w:pStyle w:val="ListParagraph"/>
        <w:spacing w:after="0"/>
      </w:pPr>
    </w:p>
    <w:p w14:paraId="07A45642" w14:textId="77777777" w:rsidR="00B71D1D" w:rsidRPr="00E47D14" w:rsidRDefault="00B71D1D" w:rsidP="00023C68">
      <w:pPr>
        <w:pStyle w:val="ListParagraph"/>
        <w:numPr>
          <w:ilvl w:val="0"/>
          <w:numId w:val="4"/>
        </w:numPr>
        <w:spacing w:after="0"/>
      </w:pPr>
      <w:r w:rsidRPr="00E47D14">
        <w:t xml:space="preserve">You added acetone to the mixture.  Acetone is known to absorb water.  Use this fact and Le </w:t>
      </w:r>
      <w:proofErr w:type="spellStart"/>
      <w:r w:rsidRPr="00E47D14">
        <w:t>Chatelier’s</w:t>
      </w:r>
      <w:proofErr w:type="spellEnd"/>
      <w:r w:rsidRPr="00E47D14">
        <w:t xml:space="preserve"> Principle to explain the color change you saw when you added acetone.</w:t>
      </w:r>
    </w:p>
    <w:p w14:paraId="468DDBE5" w14:textId="77777777" w:rsidR="00B71D1D" w:rsidRPr="00E47D14" w:rsidRDefault="00B71D1D" w:rsidP="00023C68">
      <w:pPr>
        <w:spacing w:after="0"/>
      </w:pPr>
    </w:p>
    <w:p w14:paraId="4B39C9B1" w14:textId="77777777" w:rsidR="00023C68" w:rsidRPr="00E47D14" w:rsidRDefault="00023C68" w:rsidP="00023C68">
      <w:pPr>
        <w:spacing w:after="0"/>
      </w:pPr>
    </w:p>
    <w:p w14:paraId="7FF3F84D" w14:textId="77777777" w:rsidR="00B71D1D" w:rsidRPr="00E47D14" w:rsidRDefault="00B71D1D" w:rsidP="00023C68">
      <w:pPr>
        <w:spacing w:after="0"/>
      </w:pPr>
    </w:p>
    <w:p w14:paraId="329E525A" w14:textId="269926FB" w:rsidR="00B71D1D" w:rsidRPr="00E47D14" w:rsidRDefault="00B71D1D" w:rsidP="00884707">
      <w:pPr>
        <w:pStyle w:val="ListParagraph"/>
        <w:numPr>
          <w:ilvl w:val="0"/>
          <w:numId w:val="4"/>
        </w:numPr>
        <w:spacing w:after="0"/>
      </w:pPr>
      <w:r w:rsidRPr="00E47D14">
        <w:t xml:space="preserve">Silver chloride, </w:t>
      </w:r>
      <w:proofErr w:type="spellStart"/>
      <w:r w:rsidRPr="00E47D14">
        <w:t>AgCl</w:t>
      </w:r>
      <w:proofErr w:type="spellEnd"/>
      <w:r w:rsidRPr="00E47D14">
        <w:t>, is a white solid.  For the equilibrium</w:t>
      </w:r>
    </w:p>
    <w:p w14:paraId="7ECA2627" w14:textId="1DDA565A" w:rsidR="00B71D1D" w:rsidRPr="00E47D14" w:rsidRDefault="00B71D1D" w:rsidP="00023C68">
      <w:pPr>
        <w:pStyle w:val="ListParagraph"/>
        <w:spacing w:after="0"/>
        <w:jc w:val="center"/>
        <w:rPr>
          <w:vertAlign w:val="subscript"/>
        </w:rPr>
      </w:pPr>
      <w:r w:rsidRPr="00E47D14">
        <w:t>Ag</w:t>
      </w:r>
      <w:r w:rsidRPr="00E47D14">
        <w:rPr>
          <w:vertAlign w:val="superscript"/>
        </w:rPr>
        <w:t>+1</w:t>
      </w:r>
      <w:r w:rsidRPr="00E47D14">
        <w:t xml:space="preserve"> </w:t>
      </w:r>
      <w:r w:rsidRPr="00E47D14">
        <w:rPr>
          <w:vertAlign w:val="subscript"/>
        </w:rPr>
        <w:t>(</w:t>
      </w:r>
      <w:proofErr w:type="spellStart"/>
      <w:r w:rsidRPr="00E47D14">
        <w:rPr>
          <w:vertAlign w:val="subscript"/>
        </w:rPr>
        <w:t>aq</w:t>
      </w:r>
      <w:proofErr w:type="spellEnd"/>
      <w:r w:rsidRPr="00E47D14">
        <w:rPr>
          <w:vertAlign w:val="subscript"/>
        </w:rPr>
        <w:t xml:space="preserve">) </w:t>
      </w:r>
      <w:r w:rsidRPr="00E47D14">
        <w:t>+ Cl</w:t>
      </w:r>
      <w:r w:rsidRPr="00E47D14">
        <w:rPr>
          <w:vertAlign w:val="superscript"/>
        </w:rPr>
        <w:t>-1</w:t>
      </w:r>
      <w:r w:rsidRPr="00E47D14">
        <w:t xml:space="preserve"> </w:t>
      </w:r>
      <w:r w:rsidRPr="00E47D14">
        <w:rPr>
          <w:vertAlign w:val="subscript"/>
        </w:rPr>
        <w:t>(</w:t>
      </w:r>
      <w:proofErr w:type="spellStart"/>
      <w:r w:rsidRPr="00E47D14">
        <w:rPr>
          <w:vertAlign w:val="subscript"/>
        </w:rPr>
        <w:t>aq</w:t>
      </w:r>
      <w:proofErr w:type="spellEnd"/>
      <w:r w:rsidRPr="00E47D14">
        <w:rPr>
          <w:vertAlign w:val="subscript"/>
        </w:rPr>
        <w:t>)</w:t>
      </w:r>
      <w:r w:rsidRPr="00E47D14">
        <w:t xml:space="preserve"> </w:t>
      </w:r>
      <w:r w:rsidR="00E47D14">
        <w:t>←→</w:t>
      </w:r>
      <w:r w:rsidRPr="00E47D14">
        <w:t xml:space="preserve"> </w:t>
      </w:r>
      <w:proofErr w:type="spellStart"/>
      <w:r w:rsidRPr="00E47D14">
        <w:t>AgCl</w:t>
      </w:r>
      <w:proofErr w:type="spellEnd"/>
      <w:r w:rsidRPr="00E47D14">
        <w:t xml:space="preserve"> </w:t>
      </w:r>
      <w:r w:rsidRPr="00E47D14">
        <w:rPr>
          <w:vertAlign w:val="subscript"/>
        </w:rPr>
        <w:t>(s)</w:t>
      </w:r>
    </w:p>
    <w:p w14:paraId="2C268FBE" w14:textId="77777777" w:rsidR="00B71D1D" w:rsidRPr="00E47D14" w:rsidRDefault="00B71D1D" w:rsidP="00023C68">
      <w:pPr>
        <w:pStyle w:val="ListParagraph"/>
        <w:spacing w:after="0"/>
      </w:pPr>
    </w:p>
    <w:p w14:paraId="5E654350" w14:textId="74EE856C" w:rsidR="00B71D1D" w:rsidRPr="00E47D14" w:rsidRDefault="00B71D1D" w:rsidP="00023C68">
      <w:pPr>
        <w:pStyle w:val="ListParagraph"/>
        <w:spacing w:after="0"/>
      </w:pPr>
      <w:r w:rsidRPr="00E47D14">
        <w:t xml:space="preserve">The value of the equilibrium constant is K = 6 x </w:t>
      </w:r>
      <w:proofErr w:type="gramStart"/>
      <w:r w:rsidRPr="00E47D14">
        <w:t>10</w:t>
      </w:r>
      <w:r w:rsidRPr="00E47D14">
        <w:rPr>
          <w:vertAlign w:val="superscript"/>
        </w:rPr>
        <w:t xml:space="preserve">9  </w:t>
      </w:r>
      <w:r w:rsidRPr="00E47D14">
        <w:t>(</w:t>
      </w:r>
      <w:proofErr w:type="gramEnd"/>
      <w:r w:rsidRPr="00E47D14">
        <w:t>or 6</w:t>
      </w:r>
      <w:r w:rsidR="00E019B4" w:rsidRPr="00E47D14">
        <w:t>,</w:t>
      </w:r>
      <w:r w:rsidRPr="00E47D14">
        <w:t>000</w:t>
      </w:r>
      <w:r w:rsidR="00E019B4" w:rsidRPr="00E47D14">
        <w:t>,</w:t>
      </w:r>
      <w:r w:rsidRPr="00E47D14">
        <w:t>000</w:t>
      </w:r>
      <w:r w:rsidR="00E019B4" w:rsidRPr="00E47D14">
        <w:t>,</w:t>
      </w:r>
      <w:r w:rsidRPr="00E47D14">
        <w:t>000)</w:t>
      </w:r>
    </w:p>
    <w:p w14:paraId="6DD4455A" w14:textId="77777777" w:rsidR="00B71D1D" w:rsidRPr="00E47D14" w:rsidRDefault="00B71D1D" w:rsidP="00023C68">
      <w:pPr>
        <w:pStyle w:val="ListParagraph"/>
        <w:spacing w:after="0"/>
      </w:pPr>
    </w:p>
    <w:p w14:paraId="0375801D" w14:textId="77777777" w:rsidR="00B71D1D" w:rsidRPr="00E47D14" w:rsidRDefault="00791736" w:rsidP="00023C68">
      <w:pPr>
        <w:pStyle w:val="ListParagraph"/>
        <w:numPr>
          <w:ilvl w:val="0"/>
          <w:numId w:val="6"/>
        </w:numPr>
        <w:spacing w:after="0"/>
      </w:pPr>
      <w:r w:rsidRPr="00E47D14">
        <w:t>Based on the value of K for this reaction, a</w:t>
      </w:r>
      <w:r w:rsidR="00B71D1D" w:rsidRPr="00E47D14">
        <w:t>t equilibrium, would you expect to have mostly silver and chloride ions in solution, or mostly solid silver chloride?  Explain.</w:t>
      </w:r>
    </w:p>
    <w:p w14:paraId="4DC09A19" w14:textId="77777777" w:rsidR="00B71D1D" w:rsidRPr="00E47D14" w:rsidRDefault="00B71D1D" w:rsidP="00023C68">
      <w:pPr>
        <w:spacing w:after="0"/>
      </w:pPr>
    </w:p>
    <w:p w14:paraId="0A5375AD" w14:textId="77777777" w:rsidR="00023C68" w:rsidRPr="00E47D14" w:rsidRDefault="00023C68" w:rsidP="00023C68">
      <w:pPr>
        <w:spacing w:after="0"/>
      </w:pPr>
    </w:p>
    <w:p w14:paraId="3ED635DB" w14:textId="77777777" w:rsidR="00023C68" w:rsidRPr="00E47D14" w:rsidRDefault="00023C68" w:rsidP="00023C68">
      <w:pPr>
        <w:spacing w:after="0"/>
      </w:pPr>
    </w:p>
    <w:p w14:paraId="3ADCDB64" w14:textId="76699FB0" w:rsidR="00B71D1D" w:rsidRPr="00E47D14" w:rsidRDefault="00B71D1D" w:rsidP="00023C68">
      <w:pPr>
        <w:pStyle w:val="ListParagraph"/>
        <w:numPr>
          <w:ilvl w:val="0"/>
          <w:numId w:val="6"/>
        </w:numPr>
        <w:spacing w:after="0"/>
      </w:pPr>
      <w:r w:rsidRPr="00E47D14">
        <w:t>What color was the solid you</w:t>
      </w:r>
      <w:r w:rsidR="005F1084" w:rsidRPr="00E47D14">
        <w:t xml:space="preserve"> formed when you added silver nitrate</w:t>
      </w:r>
      <w:r w:rsidR="00023C68" w:rsidRPr="00E47D14">
        <w:t>?  What must it have been?</w:t>
      </w:r>
    </w:p>
    <w:p w14:paraId="45D95415" w14:textId="77777777" w:rsidR="00023C68" w:rsidRPr="00E47D14" w:rsidRDefault="00023C68" w:rsidP="00023C68">
      <w:pPr>
        <w:spacing w:after="0"/>
      </w:pPr>
    </w:p>
    <w:p w14:paraId="3D7B91C8" w14:textId="77777777" w:rsidR="00023C68" w:rsidRPr="00E47D14" w:rsidRDefault="00023C68" w:rsidP="00023C68">
      <w:pPr>
        <w:spacing w:after="0"/>
      </w:pPr>
    </w:p>
    <w:p w14:paraId="48946B90" w14:textId="2186B5CB" w:rsidR="00B71D1D" w:rsidRPr="00E47D14" w:rsidRDefault="00B71D1D" w:rsidP="00023C68">
      <w:pPr>
        <w:pStyle w:val="ListParagraph"/>
        <w:numPr>
          <w:ilvl w:val="0"/>
          <w:numId w:val="6"/>
        </w:numPr>
        <w:spacing w:after="0"/>
      </w:pPr>
      <w:r w:rsidRPr="00E47D14">
        <w:t xml:space="preserve">What color did the liquid in the spot plate turn when you added silver </w:t>
      </w:r>
      <w:r w:rsidR="005F1084" w:rsidRPr="00E47D14">
        <w:t>nitrate</w:t>
      </w:r>
      <w:r w:rsidRPr="00E47D14">
        <w:t>?  Which complex of cobalt was favored</w:t>
      </w:r>
      <w:r w:rsidR="00E47D14">
        <w:t xml:space="preserve"> (reactants or products)?  Explain your answer.</w:t>
      </w:r>
    </w:p>
    <w:p w14:paraId="00EF5F37" w14:textId="77777777" w:rsidR="00B71D1D" w:rsidRPr="00E47D14" w:rsidRDefault="00B71D1D" w:rsidP="00023C68">
      <w:pPr>
        <w:spacing w:after="0"/>
      </w:pPr>
    </w:p>
    <w:p w14:paraId="7A2463AB" w14:textId="77777777" w:rsidR="00B71D1D" w:rsidRPr="00E47D14" w:rsidRDefault="00B71D1D" w:rsidP="00023C68">
      <w:pPr>
        <w:spacing w:after="0"/>
      </w:pPr>
    </w:p>
    <w:p w14:paraId="61109B25" w14:textId="77777777" w:rsidR="00B71D1D" w:rsidRPr="00E47D14" w:rsidRDefault="00B71D1D" w:rsidP="00023C68">
      <w:pPr>
        <w:spacing w:after="0"/>
      </w:pPr>
    </w:p>
    <w:p w14:paraId="551CC1C4" w14:textId="77777777" w:rsidR="00B71D1D" w:rsidRPr="00E47D14" w:rsidRDefault="00B71D1D" w:rsidP="00023C68">
      <w:pPr>
        <w:pStyle w:val="ListParagraph"/>
        <w:numPr>
          <w:ilvl w:val="0"/>
          <w:numId w:val="6"/>
        </w:numPr>
        <w:spacing w:after="0"/>
      </w:pPr>
      <w:r w:rsidRPr="00E47D14">
        <w:t xml:space="preserve">Use Le </w:t>
      </w:r>
      <w:proofErr w:type="spellStart"/>
      <w:r w:rsidRPr="00E47D14">
        <w:t>Chatelier’s</w:t>
      </w:r>
      <w:proofErr w:type="spellEnd"/>
      <w:r w:rsidRPr="00E47D14">
        <w:t xml:space="preserve"> Principle to explain why the liquid in the spot</w:t>
      </w:r>
      <w:r w:rsidR="00023C68" w:rsidRPr="00E47D14">
        <w:t xml:space="preserve"> </w:t>
      </w:r>
      <w:r w:rsidRPr="00E47D14">
        <w:t xml:space="preserve">plate underwent the color change you observed.  </w:t>
      </w:r>
    </w:p>
    <w:p w14:paraId="4B42688D" w14:textId="77777777" w:rsidR="00B71D1D" w:rsidRPr="00E47D14" w:rsidRDefault="00B71D1D" w:rsidP="00023C68">
      <w:pPr>
        <w:spacing w:after="0"/>
      </w:pPr>
    </w:p>
    <w:p w14:paraId="4DB1B5B9" w14:textId="77777777" w:rsidR="00023C68" w:rsidRPr="00E47D14" w:rsidRDefault="00023C68" w:rsidP="00023C68">
      <w:pPr>
        <w:spacing w:after="0"/>
      </w:pPr>
    </w:p>
    <w:p w14:paraId="35956581" w14:textId="77777777" w:rsidR="00023C68" w:rsidRPr="00E47D14" w:rsidRDefault="00023C68" w:rsidP="00023C68">
      <w:pPr>
        <w:spacing w:after="0"/>
      </w:pPr>
    </w:p>
    <w:p w14:paraId="3F63E3E6" w14:textId="77777777" w:rsidR="00B71D1D" w:rsidRPr="00E47D14" w:rsidRDefault="00B71D1D" w:rsidP="00023C68">
      <w:pPr>
        <w:spacing w:after="0"/>
      </w:pPr>
    </w:p>
    <w:p w14:paraId="762AC6D1" w14:textId="77777777" w:rsidR="009B09C7" w:rsidRPr="00E47D14" w:rsidRDefault="00B76ACC" w:rsidP="00023C68">
      <w:pPr>
        <w:pStyle w:val="ListParagraph"/>
        <w:numPr>
          <w:ilvl w:val="0"/>
          <w:numId w:val="4"/>
        </w:numPr>
        <w:spacing w:after="0"/>
      </w:pPr>
      <w:r w:rsidRPr="00E47D14">
        <w:t xml:space="preserve">a. Which cobalt complex was favored by addition of heat?  Which complex was </w:t>
      </w:r>
      <w:r w:rsidR="009B09C7" w:rsidRPr="00E47D14">
        <w:t xml:space="preserve"> </w:t>
      </w:r>
    </w:p>
    <w:p w14:paraId="621A3F14" w14:textId="77777777" w:rsidR="00B71D1D" w:rsidRPr="00E47D14" w:rsidRDefault="009B09C7" w:rsidP="009B09C7">
      <w:pPr>
        <w:pStyle w:val="ListParagraph"/>
        <w:spacing w:after="0"/>
      </w:pPr>
      <w:r w:rsidRPr="00E47D14">
        <w:t xml:space="preserve">    </w:t>
      </w:r>
      <w:proofErr w:type="gramStart"/>
      <w:r w:rsidR="00B76ACC" w:rsidRPr="00E47D14">
        <w:t>favored</w:t>
      </w:r>
      <w:proofErr w:type="gramEnd"/>
      <w:r w:rsidR="00B76ACC" w:rsidRPr="00E47D14">
        <w:t xml:space="preserve"> by cooling?</w:t>
      </w:r>
    </w:p>
    <w:p w14:paraId="23F2C58C" w14:textId="77777777" w:rsidR="00B76ACC" w:rsidRPr="00E47D14" w:rsidRDefault="00B76ACC" w:rsidP="00023C68">
      <w:pPr>
        <w:spacing w:after="0"/>
      </w:pPr>
    </w:p>
    <w:p w14:paraId="33915930" w14:textId="77777777" w:rsidR="00B76ACC" w:rsidRPr="00E47D14" w:rsidRDefault="00B76ACC" w:rsidP="00023C68">
      <w:pPr>
        <w:spacing w:after="0"/>
      </w:pPr>
    </w:p>
    <w:p w14:paraId="6A174B4B" w14:textId="77777777" w:rsidR="00B76ACC" w:rsidRPr="00E47D14" w:rsidRDefault="00B76ACC" w:rsidP="00023C68">
      <w:pPr>
        <w:spacing w:after="0"/>
      </w:pPr>
    </w:p>
    <w:p w14:paraId="1AB079AE" w14:textId="77777777" w:rsidR="009B09C7" w:rsidRPr="00E47D14" w:rsidRDefault="00B76ACC" w:rsidP="00791736">
      <w:pPr>
        <w:spacing w:after="0"/>
        <w:ind w:left="720"/>
      </w:pPr>
      <w:r w:rsidRPr="00E47D14">
        <w:t xml:space="preserve">b. Rewrite the equation for the reaction, including the energy term directly in the    </w:t>
      </w:r>
      <w:r w:rsidR="009B09C7" w:rsidRPr="00E47D14">
        <w:t xml:space="preserve"> </w:t>
      </w:r>
    </w:p>
    <w:p w14:paraId="7F38BE3B" w14:textId="206D8FBB" w:rsidR="009B09C7" w:rsidRPr="00E47D14" w:rsidRDefault="009B09C7" w:rsidP="00791736">
      <w:pPr>
        <w:spacing w:after="0"/>
        <w:ind w:left="720"/>
      </w:pPr>
      <w:r w:rsidRPr="00E47D14">
        <w:t xml:space="preserve">   </w:t>
      </w:r>
      <w:r w:rsidR="0013620A">
        <w:t xml:space="preserve"> </w:t>
      </w:r>
      <w:r w:rsidR="00B76ACC" w:rsidRPr="00E47D14">
        <w:t>equation. The v</w:t>
      </w:r>
      <w:r w:rsidR="005F1084" w:rsidRPr="00E47D14">
        <w:t xml:space="preserve">alue for ΔH for the process is </w:t>
      </w:r>
      <w:r w:rsidR="00B76ACC" w:rsidRPr="00E47D14">
        <w:t xml:space="preserve">50 kJ.  (Hint: Use the color change </w:t>
      </w:r>
    </w:p>
    <w:p w14:paraId="43A290E7" w14:textId="77777777" w:rsidR="005F1084" w:rsidRPr="00E47D14" w:rsidRDefault="009B09C7" w:rsidP="00791736">
      <w:pPr>
        <w:spacing w:after="0"/>
        <w:ind w:left="720"/>
      </w:pPr>
      <w:r w:rsidRPr="00E47D14">
        <w:t xml:space="preserve">    </w:t>
      </w:r>
      <w:proofErr w:type="gramStart"/>
      <w:r w:rsidR="00B76ACC" w:rsidRPr="00E47D14">
        <w:t>to</w:t>
      </w:r>
      <w:proofErr w:type="gramEnd"/>
      <w:r w:rsidR="00B76ACC" w:rsidRPr="00E47D14">
        <w:t xml:space="preserve"> figure out if the reaction is exothermic or endothermic.</w:t>
      </w:r>
      <w:r w:rsidR="005F1084" w:rsidRPr="00E47D14">
        <w:t xml:space="preserve">  You do not know yet  </w:t>
      </w:r>
    </w:p>
    <w:p w14:paraId="3EE6DC36" w14:textId="1597F411" w:rsidR="00B76ACC" w:rsidRPr="00E47D14" w:rsidRDefault="005F1084" w:rsidP="00791736">
      <w:pPr>
        <w:spacing w:after="0"/>
        <w:ind w:left="720"/>
      </w:pPr>
      <w:r w:rsidRPr="00E47D14">
        <w:t xml:space="preserve">    </w:t>
      </w:r>
      <w:proofErr w:type="gramStart"/>
      <w:r w:rsidRPr="00E47D14">
        <w:t>whether</w:t>
      </w:r>
      <w:proofErr w:type="gramEnd"/>
      <w:r w:rsidRPr="00E47D14">
        <w:t xml:space="preserve"> the ΔH value is negative or positive until you figure this out.</w:t>
      </w:r>
      <w:r w:rsidR="00B76ACC" w:rsidRPr="00E47D14">
        <w:t>)</w:t>
      </w:r>
    </w:p>
    <w:p w14:paraId="399AEA58" w14:textId="77777777" w:rsidR="00791736" w:rsidRPr="00E47D14" w:rsidRDefault="00791736" w:rsidP="00023C68">
      <w:pPr>
        <w:spacing w:after="0"/>
      </w:pPr>
    </w:p>
    <w:p w14:paraId="071D0CEF" w14:textId="77777777" w:rsidR="00B76ACC" w:rsidRPr="00E47D14" w:rsidRDefault="00B76ACC" w:rsidP="00023C68">
      <w:pPr>
        <w:spacing w:after="0"/>
      </w:pPr>
    </w:p>
    <w:p w14:paraId="0085F3EF" w14:textId="77777777" w:rsidR="009B09C7" w:rsidRPr="00E47D14" w:rsidRDefault="00B76ACC" w:rsidP="009B09C7">
      <w:pPr>
        <w:pStyle w:val="ListParagraph"/>
        <w:numPr>
          <w:ilvl w:val="0"/>
          <w:numId w:val="5"/>
        </w:numPr>
        <w:spacing w:after="0"/>
      </w:pPr>
      <w:r w:rsidRPr="00E47D14">
        <w:t xml:space="preserve">Use Le </w:t>
      </w:r>
      <w:proofErr w:type="spellStart"/>
      <w:r w:rsidRPr="00E47D14">
        <w:t>Chatelier’s</w:t>
      </w:r>
      <w:proofErr w:type="spellEnd"/>
      <w:r w:rsidRPr="00E47D14">
        <w:t xml:space="preserve"> P</w:t>
      </w:r>
      <w:r w:rsidR="00791736" w:rsidRPr="00E47D14">
        <w:t xml:space="preserve">rinciple and the equation </w:t>
      </w:r>
      <w:r w:rsidRPr="00E47D14">
        <w:t xml:space="preserve">you just wrote to explain the </w:t>
      </w:r>
      <w:r w:rsidR="00791736" w:rsidRPr="00E47D14">
        <w:t xml:space="preserve">color </w:t>
      </w:r>
    </w:p>
    <w:p w14:paraId="2DEBD9C3" w14:textId="77777777" w:rsidR="00593B78" w:rsidRPr="00E47D14" w:rsidRDefault="009B09C7" w:rsidP="009B09C7">
      <w:pPr>
        <w:spacing w:after="0"/>
        <w:ind w:left="720"/>
      </w:pPr>
      <w:r w:rsidRPr="00E47D14">
        <w:t xml:space="preserve">     </w:t>
      </w:r>
      <w:proofErr w:type="gramStart"/>
      <w:r w:rsidR="00791736" w:rsidRPr="00E47D14">
        <w:t>changes</w:t>
      </w:r>
      <w:proofErr w:type="gramEnd"/>
      <w:r w:rsidR="00791736" w:rsidRPr="00E47D14">
        <w:t xml:space="preserve"> that resulted from</w:t>
      </w:r>
      <w:r w:rsidR="00B76ACC" w:rsidRPr="00E47D14">
        <w:t xml:space="preserve"> the heating and cooling.</w:t>
      </w:r>
    </w:p>
    <w:sectPr w:rsidR="00593B78" w:rsidRPr="00E47D14" w:rsidSect="00791736">
      <w:headerReference w:type="default" r:id="rId9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A4283" w14:textId="77777777" w:rsidR="00884707" w:rsidRDefault="00884707" w:rsidP="00884707">
      <w:pPr>
        <w:spacing w:after="0"/>
      </w:pPr>
      <w:r>
        <w:separator/>
      </w:r>
    </w:p>
  </w:endnote>
  <w:endnote w:type="continuationSeparator" w:id="0">
    <w:p w14:paraId="3C723EC4" w14:textId="77777777" w:rsidR="00884707" w:rsidRDefault="00884707" w:rsidP="008847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465D3" w14:textId="77777777" w:rsidR="00884707" w:rsidRDefault="00884707" w:rsidP="00884707">
      <w:pPr>
        <w:spacing w:after="0"/>
      </w:pPr>
      <w:r>
        <w:separator/>
      </w:r>
    </w:p>
  </w:footnote>
  <w:footnote w:type="continuationSeparator" w:id="0">
    <w:p w14:paraId="7A2E7EFC" w14:textId="77777777" w:rsidR="00884707" w:rsidRDefault="00884707" w:rsidP="008847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F5BA" w14:textId="77777777" w:rsidR="00884707" w:rsidRDefault="00884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2D9"/>
    <w:multiLevelType w:val="hybridMultilevel"/>
    <w:tmpl w:val="D1289C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7083A"/>
    <w:multiLevelType w:val="hybridMultilevel"/>
    <w:tmpl w:val="D1289C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06724"/>
    <w:multiLevelType w:val="hybridMultilevel"/>
    <w:tmpl w:val="9C28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75032"/>
    <w:multiLevelType w:val="hybridMultilevel"/>
    <w:tmpl w:val="0DA0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0A5F"/>
    <w:multiLevelType w:val="hybridMultilevel"/>
    <w:tmpl w:val="0E482760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C34AA"/>
    <w:multiLevelType w:val="hybridMultilevel"/>
    <w:tmpl w:val="65FE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071AA"/>
    <w:multiLevelType w:val="hybridMultilevel"/>
    <w:tmpl w:val="53600DB0"/>
    <w:lvl w:ilvl="0" w:tplc="673A7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52"/>
    <w:rsid w:val="00023C68"/>
    <w:rsid w:val="00064D2F"/>
    <w:rsid w:val="0013620A"/>
    <w:rsid w:val="00143158"/>
    <w:rsid w:val="00167F1D"/>
    <w:rsid w:val="003C0A0C"/>
    <w:rsid w:val="003F4634"/>
    <w:rsid w:val="00474830"/>
    <w:rsid w:val="004A3CC5"/>
    <w:rsid w:val="004A4561"/>
    <w:rsid w:val="004C77AC"/>
    <w:rsid w:val="00507A52"/>
    <w:rsid w:val="00591F20"/>
    <w:rsid w:val="00593B78"/>
    <w:rsid w:val="005B28C3"/>
    <w:rsid w:val="005D30D9"/>
    <w:rsid w:val="005F1084"/>
    <w:rsid w:val="006A7859"/>
    <w:rsid w:val="00712726"/>
    <w:rsid w:val="00791736"/>
    <w:rsid w:val="00847391"/>
    <w:rsid w:val="00884707"/>
    <w:rsid w:val="00905DC8"/>
    <w:rsid w:val="0093312A"/>
    <w:rsid w:val="009B09C7"/>
    <w:rsid w:val="00B71D1D"/>
    <w:rsid w:val="00B76ACC"/>
    <w:rsid w:val="00BA133E"/>
    <w:rsid w:val="00D93AEC"/>
    <w:rsid w:val="00E019B4"/>
    <w:rsid w:val="00E24CCD"/>
    <w:rsid w:val="00E47D14"/>
    <w:rsid w:val="00EB5856"/>
    <w:rsid w:val="00EF7E80"/>
    <w:rsid w:val="00F52D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97E5BB"/>
  <w15:docId w15:val="{F4DD7769-2B3E-4520-A2E7-3A8AECBE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59"/>
    <w:pPr>
      <w:ind w:left="720"/>
      <w:contextualSpacing/>
    </w:pPr>
  </w:style>
  <w:style w:type="table" w:styleId="TableGrid">
    <w:name w:val="Table Grid"/>
    <w:basedOn w:val="TableNormal"/>
    <w:uiPriority w:val="59"/>
    <w:rsid w:val="006A78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A0C"/>
    <w:pPr>
      <w:spacing w:after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0C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5D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7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7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707"/>
  </w:style>
  <w:style w:type="paragraph" w:styleId="Footer">
    <w:name w:val="footer"/>
    <w:basedOn w:val="Normal"/>
    <w:link w:val="FooterChar"/>
    <w:uiPriority w:val="99"/>
    <w:unhideWhenUsed/>
    <w:rsid w:val="008847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r3UDo-W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F97449-A293-4A5F-AF82-29D6A315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Soloman</dc:creator>
  <cp:lastModifiedBy>SIEMIANOWSKI, JOHN</cp:lastModifiedBy>
  <cp:revision>2</cp:revision>
  <cp:lastPrinted>2016-05-19T15:05:00Z</cp:lastPrinted>
  <dcterms:created xsi:type="dcterms:W3CDTF">2017-05-23T11:08:00Z</dcterms:created>
  <dcterms:modified xsi:type="dcterms:W3CDTF">2017-05-23T11:08:00Z</dcterms:modified>
</cp:coreProperties>
</file>