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4510" w14:textId="2DE10F8E" w:rsidR="000D66DD" w:rsidRDefault="000D66DD" w:rsidP="000D66DD">
      <w:pPr>
        <w:pStyle w:val="CM2"/>
        <w:ind w:left="720" w:firstLine="720"/>
        <w:rPr>
          <w:rFonts w:cs="Trebuchet MS"/>
          <w:color w:val="000000"/>
          <w:sz w:val="22"/>
          <w:szCs w:val="22"/>
        </w:rPr>
      </w:pPr>
      <w:r>
        <w:rPr>
          <w:noProof/>
        </w:rPr>
        <w:drawing>
          <wp:anchor distT="0" distB="0" distL="114300" distR="114300" simplePos="0" relativeHeight="251658240" behindDoc="0" locked="0" layoutInCell="1" allowOverlap="1" wp14:anchorId="51CA0841" wp14:editId="39A62902">
            <wp:simplePos x="0" y="0"/>
            <wp:positionH relativeFrom="column">
              <wp:posOffset>-457200</wp:posOffset>
            </wp:positionH>
            <wp:positionV relativeFrom="paragraph">
              <wp:posOffset>-257175</wp:posOffset>
            </wp:positionV>
            <wp:extent cx="125730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anchor>
        </w:drawing>
      </w:r>
      <w:r>
        <w:rPr>
          <w:rFonts w:cs="Trebuchet MS"/>
          <w:color w:val="000000"/>
          <w:sz w:val="22"/>
          <w:szCs w:val="22"/>
        </w:rPr>
        <w:t xml:space="preserve">Biology 1 </w:t>
      </w:r>
      <w:r>
        <w:rPr>
          <w:rFonts w:cs="Trebuchet MS"/>
          <w:color w:val="000000"/>
          <w:sz w:val="22"/>
          <w:szCs w:val="22"/>
        </w:rPr>
        <w:tab/>
      </w:r>
      <w:r>
        <w:rPr>
          <w:rFonts w:cs="Trebuchet MS"/>
          <w:color w:val="000000"/>
          <w:sz w:val="22"/>
          <w:szCs w:val="22"/>
        </w:rPr>
        <w:tab/>
      </w:r>
      <w:r>
        <w:rPr>
          <w:rFonts w:cs="Trebuchet MS"/>
          <w:color w:val="000000"/>
          <w:sz w:val="22"/>
          <w:szCs w:val="22"/>
        </w:rPr>
        <w:tab/>
      </w:r>
      <w:r>
        <w:rPr>
          <w:rFonts w:cs="Trebuchet MS"/>
          <w:color w:val="000000"/>
          <w:sz w:val="22"/>
          <w:szCs w:val="22"/>
        </w:rPr>
        <w:tab/>
      </w:r>
      <w:r>
        <w:rPr>
          <w:rFonts w:cs="Trebuchet MS"/>
          <w:color w:val="000000"/>
          <w:sz w:val="22"/>
          <w:szCs w:val="22"/>
        </w:rPr>
        <w:tab/>
      </w:r>
      <w:r>
        <w:rPr>
          <w:rFonts w:cs="Trebuchet MS"/>
          <w:color w:val="000000"/>
          <w:sz w:val="22"/>
          <w:szCs w:val="22"/>
        </w:rPr>
        <w:tab/>
      </w:r>
      <w:r>
        <w:rPr>
          <w:rFonts w:cs="Trebuchet MS"/>
          <w:color w:val="000000"/>
          <w:sz w:val="22"/>
          <w:szCs w:val="22"/>
        </w:rPr>
        <w:tab/>
        <w:t xml:space="preserve">   Name: </w:t>
      </w:r>
    </w:p>
    <w:p w14:paraId="26CD5633" w14:textId="003C69CD" w:rsidR="000D66DD" w:rsidRDefault="009E3D21" w:rsidP="000D66DD">
      <w:pPr>
        <w:pStyle w:val="CM2"/>
        <w:ind w:left="720" w:firstLine="720"/>
        <w:rPr>
          <w:rFonts w:cs="Trebuchet MS"/>
          <w:color w:val="000000"/>
          <w:sz w:val="22"/>
          <w:szCs w:val="22"/>
        </w:rPr>
      </w:pPr>
      <w:r>
        <w:rPr>
          <w:rFonts w:cs="Trebuchet MS"/>
          <w:b/>
          <w:bCs/>
          <w:i/>
          <w:iCs/>
          <w:color w:val="000000"/>
          <w:sz w:val="22"/>
          <w:szCs w:val="22"/>
        </w:rPr>
        <w:t>Everything Respiration</w:t>
      </w:r>
      <w:r w:rsidR="000D66DD">
        <w:rPr>
          <w:rFonts w:cs="Trebuchet MS"/>
          <w:b/>
          <w:bCs/>
          <w:i/>
          <w:iCs/>
          <w:color w:val="000000"/>
          <w:sz w:val="22"/>
          <w:szCs w:val="22"/>
        </w:rPr>
        <w:t xml:space="preserve"> - </w:t>
      </w:r>
      <w:r w:rsidR="000D66DD">
        <w:rPr>
          <w:rFonts w:cs="Trebuchet MS"/>
          <w:color w:val="000000"/>
          <w:sz w:val="22"/>
          <w:szCs w:val="22"/>
        </w:rPr>
        <w:t xml:space="preserve">  </w:t>
      </w:r>
      <w:r w:rsidR="000D66DD">
        <w:rPr>
          <w:rFonts w:cs="Trebuchet MS"/>
          <w:color w:val="000000"/>
          <w:sz w:val="22"/>
          <w:szCs w:val="22"/>
        </w:rPr>
        <w:tab/>
      </w:r>
      <w:r w:rsidR="000D66DD">
        <w:rPr>
          <w:rFonts w:cs="Trebuchet MS"/>
          <w:color w:val="000000"/>
          <w:sz w:val="22"/>
          <w:szCs w:val="22"/>
        </w:rPr>
        <w:tab/>
      </w:r>
      <w:r w:rsidR="000D66DD">
        <w:rPr>
          <w:rFonts w:cs="Trebuchet MS"/>
          <w:color w:val="000000"/>
          <w:sz w:val="22"/>
          <w:szCs w:val="22"/>
        </w:rPr>
        <w:tab/>
        <w:t xml:space="preserve">          </w:t>
      </w:r>
      <w:r w:rsidR="000D66DD">
        <w:rPr>
          <w:rFonts w:cs="Trebuchet MS"/>
          <w:color w:val="000000"/>
          <w:sz w:val="22"/>
          <w:szCs w:val="22"/>
        </w:rPr>
        <w:tab/>
      </w:r>
      <w:r w:rsidR="000D66DD">
        <w:rPr>
          <w:rFonts w:cs="Trebuchet MS"/>
          <w:color w:val="000000"/>
          <w:sz w:val="22"/>
          <w:szCs w:val="22"/>
        </w:rPr>
        <w:tab/>
        <w:t xml:space="preserve">   Date: </w:t>
      </w:r>
      <w:r w:rsidR="000D66DD">
        <w:rPr>
          <w:rFonts w:cs="Trebuchet MS"/>
          <w:color w:val="000000"/>
          <w:sz w:val="22"/>
          <w:szCs w:val="22"/>
        </w:rPr>
        <w:tab/>
      </w:r>
      <w:r w:rsidR="000D66DD">
        <w:rPr>
          <w:rFonts w:cs="Trebuchet MS"/>
          <w:color w:val="000000"/>
          <w:sz w:val="22"/>
          <w:szCs w:val="22"/>
        </w:rPr>
        <w:tab/>
      </w:r>
    </w:p>
    <w:p w14:paraId="2E709EC5" w14:textId="153C12C6" w:rsidR="000D66DD" w:rsidRDefault="000D66DD" w:rsidP="000D66DD">
      <w:pPr>
        <w:pStyle w:val="CM2"/>
        <w:ind w:left="720" w:firstLine="720"/>
        <w:rPr>
          <w:rFonts w:cs="Trebuchet MS"/>
          <w:color w:val="000000"/>
          <w:sz w:val="22"/>
          <w:szCs w:val="22"/>
        </w:rPr>
      </w:pPr>
      <w:r>
        <w:rPr>
          <w:rFonts w:cs="Trebuchet MS"/>
          <w:b/>
          <w:bCs/>
          <w:i/>
          <w:iCs/>
          <w:color w:val="000000"/>
          <w:sz w:val="22"/>
          <w:szCs w:val="22"/>
        </w:rPr>
        <w:t>Practice</w:t>
      </w:r>
      <w:r w:rsidR="00BA4146">
        <w:rPr>
          <w:rFonts w:cs="Trebuchet MS"/>
          <w:b/>
          <w:bCs/>
          <w:i/>
          <w:iCs/>
          <w:color w:val="000000"/>
          <w:sz w:val="22"/>
          <w:szCs w:val="22"/>
        </w:rPr>
        <w:t xml:space="preserve"> </w:t>
      </w:r>
      <w:r w:rsidR="009E3D21">
        <w:rPr>
          <w:rFonts w:cs="Trebuchet MS"/>
          <w:b/>
          <w:bCs/>
          <w:i/>
          <w:iCs/>
          <w:color w:val="000000"/>
          <w:sz w:val="22"/>
          <w:szCs w:val="22"/>
        </w:rPr>
        <w:t>(Turn In)</w:t>
      </w:r>
      <w:r>
        <w:rPr>
          <w:rFonts w:cs="Trebuchet MS"/>
          <w:b/>
          <w:bCs/>
          <w:i/>
          <w:iCs/>
          <w:color w:val="000000"/>
          <w:sz w:val="22"/>
          <w:szCs w:val="22"/>
        </w:rPr>
        <w:tab/>
      </w:r>
      <w:r>
        <w:rPr>
          <w:rFonts w:cs="Trebuchet MS"/>
          <w:b/>
          <w:bCs/>
          <w:i/>
          <w:iCs/>
          <w:color w:val="000000"/>
          <w:sz w:val="22"/>
          <w:szCs w:val="22"/>
        </w:rPr>
        <w:tab/>
      </w:r>
      <w:r w:rsidR="00BA4146">
        <w:rPr>
          <w:rFonts w:cs="Trebuchet MS"/>
          <w:b/>
          <w:bCs/>
          <w:i/>
          <w:iCs/>
          <w:color w:val="000000"/>
          <w:sz w:val="22"/>
          <w:szCs w:val="22"/>
        </w:rPr>
        <w:tab/>
      </w:r>
      <w:r>
        <w:rPr>
          <w:rFonts w:cs="Trebuchet MS"/>
          <w:b/>
          <w:bCs/>
          <w:i/>
          <w:iCs/>
          <w:color w:val="000000"/>
          <w:sz w:val="22"/>
          <w:szCs w:val="22"/>
        </w:rPr>
        <w:tab/>
        <w:t xml:space="preserve">         </w:t>
      </w:r>
      <w:r>
        <w:rPr>
          <w:rFonts w:cs="Trebuchet MS"/>
          <w:b/>
          <w:bCs/>
          <w:i/>
          <w:iCs/>
          <w:color w:val="000000"/>
          <w:sz w:val="22"/>
          <w:szCs w:val="22"/>
        </w:rPr>
        <w:tab/>
      </w:r>
      <w:r>
        <w:rPr>
          <w:rFonts w:cs="Trebuchet MS"/>
          <w:b/>
          <w:bCs/>
          <w:i/>
          <w:iCs/>
          <w:color w:val="000000"/>
          <w:sz w:val="22"/>
          <w:szCs w:val="22"/>
        </w:rPr>
        <w:tab/>
        <w:t xml:space="preserve">   </w:t>
      </w:r>
      <w:r>
        <w:rPr>
          <w:rFonts w:cs="Trebuchet MS"/>
          <w:color w:val="000000"/>
          <w:sz w:val="22"/>
          <w:szCs w:val="22"/>
        </w:rPr>
        <w:t xml:space="preserve">Hour: </w:t>
      </w:r>
    </w:p>
    <w:p w14:paraId="3187C6E8" w14:textId="7DFB22BB" w:rsidR="000D66DD" w:rsidRDefault="000D66DD" w:rsidP="000D66DD">
      <w:pPr>
        <w:pStyle w:val="Default"/>
        <w:rPr>
          <w:sz w:val="18"/>
          <w:szCs w:val="18"/>
        </w:rPr>
      </w:pPr>
    </w:p>
    <w:p w14:paraId="6C13D0EE" w14:textId="4F7E420E" w:rsidR="009D7E71" w:rsidRDefault="000D66DD">
      <w:r>
        <w:rPr>
          <w:noProof/>
        </w:rPr>
        <w:drawing>
          <wp:anchor distT="0" distB="0" distL="0" distR="0" simplePos="0" relativeHeight="251659264" behindDoc="0" locked="0" layoutInCell="0" allowOverlap="1" wp14:anchorId="3354BA80" wp14:editId="6B6A7D6E">
            <wp:simplePos x="0" y="0"/>
            <wp:positionH relativeFrom="page">
              <wp:posOffset>504825</wp:posOffset>
            </wp:positionH>
            <wp:positionV relativeFrom="page">
              <wp:posOffset>1695450</wp:posOffset>
            </wp:positionV>
            <wp:extent cx="5943600" cy="2665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6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6396E" w14:textId="0FC6E9B1" w:rsidR="000D66DD" w:rsidRDefault="000D66DD"/>
    <w:p w14:paraId="5CFFED3C" w14:textId="613D1101" w:rsidR="000D66DD" w:rsidRDefault="000D66DD"/>
    <w:p w14:paraId="6352574E" w14:textId="77777777" w:rsidR="000D66DD" w:rsidRDefault="000D66DD"/>
    <w:p w14:paraId="49158198" w14:textId="77777777" w:rsidR="000D66DD" w:rsidRDefault="000D66DD"/>
    <w:p w14:paraId="415C3EC0" w14:textId="77777777" w:rsidR="000D66DD" w:rsidRDefault="000D66DD"/>
    <w:p w14:paraId="55EEEDEE" w14:textId="77777777" w:rsidR="000D66DD" w:rsidRDefault="000D66DD"/>
    <w:p w14:paraId="60294169" w14:textId="77777777" w:rsidR="000D66DD" w:rsidRDefault="000D66DD"/>
    <w:p w14:paraId="28D14B2D" w14:textId="2781BE4E" w:rsidR="000D66DD" w:rsidRDefault="000D66DD">
      <w:r>
        <w:rPr>
          <w:noProof/>
        </w:rPr>
        <mc:AlternateContent>
          <mc:Choice Requires="wps">
            <w:drawing>
              <wp:anchor distT="0" distB="0" distL="114300" distR="114300" simplePos="0" relativeHeight="251660288" behindDoc="0" locked="0" layoutInCell="1" allowOverlap="1" wp14:anchorId="27B1A1D6" wp14:editId="6BB734D1">
                <wp:simplePos x="0" y="0"/>
                <wp:positionH relativeFrom="column">
                  <wp:posOffset>-447675</wp:posOffset>
                </wp:positionH>
                <wp:positionV relativeFrom="paragraph">
                  <wp:posOffset>324485</wp:posOffset>
                </wp:positionV>
                <wp:extent cx="676275" cy="2286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081D" id="Rectangle 3" o:spid="_x0000_s1026" style="position:absolute;margin-left:-35.25pt;margin-top:25.55pt;width:5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" strokecolor="white [3212]"/>
            </w:pict>
          </mc:Fallback>
        </mc:AlternateContent>
      </w:r>
    </w:p>
    <w:p w14:paraId="5BA6A9F3" w14:textId="3488103D" w:rsidR="000D66DD" w:rsidRDefault="000D66DD"/>
    <w:p w14:paraId="6601C92F" w14:textId="6F5ACBFC" w:rsidR="000D66DD" w:rsidRDefault="000D66DD"/>
    <w:p w14:paraId="09507976" w14:textId="77777777" w:rsidR="00ED75EC" w:rsidRDefault="00ED75EC"/>
    <w:p w14:paraId="376E7B32" w14:textId="77777777" w:rsidR="000D66DD" w:rsidRDefault="000D66DD" w:rsidP="000D66DD">
      <w:pPr>
        <w:pStyle w:val="Default"/>
        <w:rPr>
          <w:sz w:val="18"/>
          <w:szCs w:val="18"/>
        </w:rPr>
      </w:pPr>
      <w:r>
        <w:rPr>
          <w:sz w:val="18"/>
          <w:szCs w:val="18"/>
        </w:rPr>
        <w:t xml:space="preserve">Go to: </w:t>
      </w:r>
    </w:p>
    <w:p w14:paraId="5DCFE51D" w14:textId="655C38F1" w:rsidR="000D66DD" w:rsidRDefault="00D9460F" w:rsidP="000D66DD">
      <w:pPr>
        <w:pStyle w:val="CM1"/>
        <w:jc w:val="both"/>
        <w:rPr>
          <w:rFonts w:cs="Trebuchet MS"/>
          <w:color w:val="800080"/>
          <w:sz w:val="18"/>
          <w:szCs w:val="18"/>
          <w:u w:val="single"/>
        </w:rPr>
      </w:pPr>
      <w:hyperlink r:id="rId7" w:history="1">
        <w:r w:rsidRPr="001D511B">
          <w:rPr>
            <w:rStyle w:val="Hyperlink"/>
            <w:rFonts w:cs="Trebuchet MS"/>
            <w:sz w:val="18"/>
            <w:szCs w:val="18"/>
          </w:rPr>
          <w:t>https://www.wisc-online.com/learn/natura</w:t>
        </w:r>
        <w:r w:rsidRPr="001D511B">
          <w:rPr>
            <w:rStyle w:val="Hyperlink"/>
            <w:rFonts w:cs="Trebuchet MS"/>
            <w:sz w:val="18"/>
            <w:szCs w:val="18"/>
          </w:rPr>
          <w:t>l-science/life-science/ap15104/respiratory-basics</w:t>
        </w:r>
      </w:hyperlink>
    </w:p>
    <w:p w14:paraId="51A427D2" w14:textId="69B014BF" w:rsidR="000D66DD" w:rsidRDefault="000D66DD" w:rsidP="000D66DD">
      <w:pPr>
        <w:pStyle w:val="CM1"/>
        <w:jc w:val="both"/>
        <w:rPr>
          <w:rFonts w:cs="Trebuchet MS"/>
          <w:color w:val="000000"/>
          <w:sz w:val="18"/>
          <w:szCs w:val="18"/>
        </w:rPr>
      </w:pPr>
      <w:r>
        <w:rPr>
          <w:rFonts w:cs="Trebuchet MS"/>
          <w:color w:val="000000"/>
          <w:sz w:val="18"/>
          <w:szCs w:val="18"/>
        </w:rPr>
        <w:t xml:space="preserve">Click through the tutorial. </w:t>
      </w:r>
    </w:p>
    <w:tbl>
      <w:tblPr>
        <w:tblStyle w:val="TableGrid"/>
        <w:tblpPr w:leftFromText="180" w:rightFromText="180" w:vertAnchor="text" w:horzAnchor="margin" w:tblpY="456"/>
        <w:tblW w:w="937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70"/>
        <w:gridCol w:w="1561"/>
        <w:gridCol w:w="1566"/>
        <w:gridCol w:w="4675"/>
      </w:tblGrid>
      <w:tr w:rsidR="000D66DD" w14:paraId="28899C98" w14:textId="77777777" w:rsidTr="00837D2B">
        <w:trPr>
          <w:trHeight w:val="1500"/>
        </w:trPr>
        <w:tc>
          <w:tcPr>
            <w:tcW w:w="1570" w:type="dxa"/>
            <w:tcBorders>
              <w:bottom w:val="single" w:sz="4" w:space="0" w:color="auto"/>
              <w:right w:val="single" w:sz="4" w:space="0" w:color="auto"/>
            </w:tcBorders>
            <w:vAlign w:val="center"/>
          </w:tcPr>
          <w:p w14:paraId="2E44A334" w14:textId="77777777" w:rsidR="000D66DD" w:rsidRDefault="000D66DD" w:rsidP="000D66DD">
            <w:pPr>
              <w:pStyle w:val="Default"/>
              <w:spacing w:after="555" w:line="211" w:lineRule="atLeast"/>
              <w:jc w:val="both"/>
              <w:rPr>
                <w:sz w:val="18"/>
                <w:szCs w:val="18"/>
              </w:rPr>
            </w:pPr>
          </w:p>
        </w:tc>
        <w:tc>
          <w:tcPr>
            <w:tcW w:w="1561" w:type="dxa"/>
            <w:tcBorders>
              <w:left w:val="single" w:sz="4" w:space="0" w:color="auto"/>
              <w:bottom w:val="single" w:sz="4" w:space="0" w:color="auto"/>
              <w:right w:val="single" w:sz="4" w:space="0" w:color="auto"/>
            </w:tcBorders>
            <w:vAlign w:val="center"/>
          </w:tcPr>
          <w:p w14:paraId="1A35CF4B" w14:textId="77777777" w:rsidR="000D66DD" w:rsidRDefault="000D66DD" w:rsidP="000D66DD">
            <w:pPr>
              <w:pStyle w:val="Default"/>
              <w:spacing w:after="555" w:line="211" w:lineRule="atLeast"/>
              <w:jc w:val="both"/>
              <w:rPr>
                <w:sz w:val="18"/>
                <w:szCs w:val="18"/>
              </w:rPr>
            </w:pPr>
            <w:r>
              <w:rPr>
                <w:sz w:val="18"/>
                <w:szCs w:val="18"/>
              </w:rPr>
              <w:t>Alveoli</w:t>
            </w:r>
          </w:p>
        </w:tc>
        <w:tc>
          <w:tcPr>
            <w:tcW w:w="1566" w:type="dxa"/>
            <w:tcBorders>
              <w:left w:val="single" w:sz="4" w:space="0" w:color="auto"/>
              <w:bottom w:val="single" w:sz="4" w:space="0" w:color="auto"/>
            </w:tcBorders>
            <w:vAlign w:val="center"/>
          </w:tcPr>
          <w:p w14:paraId="1D5E3C13" w14:textId="77777777" w:rsidR="000D66DD" w:rsidRDefault="000D66DD" w:rsidP="000D66DD">
            <w:pPr>
              <w:pStyle w:val="Default"/>
              <w:spacing w:after="555" w:line="211" w:lineRule="atLeast"/>
              <w:jc w:val="both"/>
              <w:rPr>
                <w:sz w:val="18"/>
                <w:szCs w:val="18"/>
              </w:rPr>
            </w:pPr>
            <w:r>
              <w:rPr>
                <w:sz w:val="18"/>
                <w:szCs w:val="18"/>
              </w:rPr>
              <w:t xml:space="preserve">Capillaries </w:t>
            </w:r>
          </w:p>
        </w:tc>
        <w:tc>
          <w:tcPr>
            <w:tcW w:w="4675" w:type="dxa"/>
            <w:tcBorders>
              <w:bottom w:val="single" w:sz="4" w:space="0" w:color="auto"/>
            </w:tcBorders>
            <w:vAlign w:val="center"/>
          </w:tcPr>
          <w:p w14:paraId="433377D9" w14:textId="52866902" w:rsidR="000D66DD" w:rsidRDefault="000D66DD" w:rsidP="00D9460F">
            <w:pPr>
              <w:pStyle w:val="Default"/>
              <w:spacing w:after="555" w:line="211" w:lineRule="atLeast"/>
              <w:rPr>
                <w:sz w:val="18"/>
                <w:szCs w:val="18"/>
              </w:rPr>
            </w:pPr>
            <w:r>
              <w:rPr>
                <w:sz w:val="18"/>
                <w:szCs w:val="18"/>
              </w:rPr>
              <w:t xml:space="preserve">During </w:t>
            </w:r>
            <w:r w:rsidRPr="000D66DD">
              <w:rPr>
                <w:b/>
                <w:i/>
                <w:sz w:val="20"/>
                <w:szCs w:val="20"/>
                <w:u w:val="single"/>
              </w:rPr>
              <w:t>Internal Respiration</w:t>
            </w:r>
            <w:r>
              <w:rPr>
                <w:sz w:val="18"/>
                <w:szCs w:val="18"/>
              </w:rPr>
              <w:t>:  Describe the movement of CO</w:t>
            </w:r>
            <w:r w:rsidRPr="000D66DD">
              <w:rPr>
                <w:sz w:val="18"/>
                <w:szCs w:val="18"/>
                <w:vertAlign w:val="subscript"/>
              </w:rPr>
              <w:t>2</w:t>
            </w:r>
            <w:r>
              <w:rPr>
                <w:sz w:val="18"/>
                <w:szCs w:val="18"/>
              </w:rPr>
              <w:t xml:space="preserve"> and O</w:t>
            </w:r>
            <w:r w:rsidRPr="000D66DD">
              <w:rPr>
                <w:sz w:val="18"/>
                <w:szCs w:val="18"/>
                <w:vertAlign w:val="subscript"/>
              </w:rPr>
              <w:t>2</w:t>
            </w:r>
            <w:r>
              <w:rPr>
                <w:sz w:val="18"/>
                <w:szCs w:val="18"/>
              </w:rPr>
              <w:t>.</w:t>
            </w:r>
            <w:r w:rsidR="00D9460F">
              <w:rPr>
                <w:sz w:val="18"/>
                <w:szCs w:val="18"/>
              </w:rPr>
              <w:t xml:space="preserve">  Use the terms “blood” &amp; “systemic tissue cells”.</w:t>
            </w:r>
          </w:p>
        </w:tc>
      </w:tr>
      <w:tr w:rsidR="00837D2B" w14:paraId="1815BA98" w14:textId="77777777" w:rsidTr="00837D2B">
        <w:trPr>
          <w:trHeight w:val="3338"/>
        </w:trPr>
        <w:tc>
          <w:tcPr>
            <w:tcW w:w="1570" w:type="dxa"/>
            <w:tcBorders>
              <w:top w:val="single" w:sz="4" w:space="0" w:color="auto"/>
              <w:right w:val="single" w:sz="4" w:space="0" w:color="auto"/>
            </w:tcBorders>
            <w:vAlign w:val="center"/>
          </w:tcPr>
          <w:p w14:paraId="4249481D" w14:textId="77777777" w:rsidR="00837D2B" w:rsidRDefault="00837D2B" w:rsidP="000D66DD">
            <w:pPr>
              <w:pStyle w:val="Default"/>
              <w:spacing w:after="555" w:line="211" w:lineRule="atLeast"/>
              <w:rPr>
                <w:sz w:val="18"/>
                <w:szCs w:val="18"/>
              </w:rPr>
            </w:pPr>
            <w:r>
              <w:rPr>
                <w:sz w:val="18"/>
                <w:szCs w:val="18"/>
              </w:rPr>
              <w:t>Describe the concentration of gasses inside the structure:</w:t>
            </w:r>
          </w:p>
        </w:tc>
        <w:tc>
          <w:tcPr>
            <w:tcW w:w="1561" w:type="dxa"/>
            <w:tcBorders>
              <w:top w:val="single" w:sz="4" w:space="0" w:color="auto"/>
              <w:left w:val="single" w:sz="4" w:space="0" w:color="auto"/>
              <w:right w:val="single" w:sz="4" w:space="0" w:color="auto"/>
            </w:tcBorders>
            <w:vAlign w:val="center"/>
          </w:tcPr>
          <w:p w14:paraId="106052A9" w14:textId="77777777" w:rsidR="00837D2B" w:rsidRDefault="00837D2B" w:rsidP="000D66DD">
            <w:pPr>
              <w:pStyle w:val="Default"/>
              <w:spacing w:after="555" w:line="211" w:lineRule="atLeast"/>
              <w:jc w:val="both"/>
              <w:rPr>
                <w:sz w:val="18"/>
                <w:szCs w:val="18"/>
              </w:rPr>
            </w:pPr>
          </w:p>
        </w:tc>
        <w:tc>
          <w:tcPr>
            <w:tcW w:w="1566" w:type="dxa"/>
            <w:tcBorders>
              <w:top w:val="single" w:sz="4" w:space="0" w:color="auto"/>
              <w:left w:val="single" w:sz="4" w:space="0" w:color="auto"/>
            </w:tcBorders>
            <w:vAlign w:val="center"/>
          </w:tcPr>
          <w:p w14:paraId="5A4FD3DE" w14:textId="77777777" w:rsidR="00837D2B" w:rsidRDefault="00837D2B" w:rsidP="000D66DD">
            <w:pPr>
              <w:pStyle w:val="Default"/>
              <w:spacing w:after="555" w:line="211" w:lineRule="atLeast"/>
              <w:jc w:val="both"/>
              <w:rPr>
                <w:sz w:val="18"/>
                <w:szCs w:val="18"/>
              </w:rPr>
            </w:pPr>
          </w:p>
        </w:tc>
        <w:tc>
          <w:tcPr>
            <w:tcW w:w="4675" w:type="dxa"/>
            <w:tcBorders>
              <w:top w:val="single" w:sz="4" w:space="0" w:color="auto"/>
            </w:tcBorders>
          </w:tcPr>
          <w:p w14:paraId="437FC783" w14:textId="77777777" w:rsidR="00837D2B" w:rsidRDefault="00837D2B" w:rsidP="000D66DD">
            <w:pPr>
              <w:pStyle w:val="Default"/>
              <w:spacing w:after="555" w:line="211" w:lineRule="atLeast"/>
              <w:jc w:val="both"/>
              <w:rPr>
                <w:sz w:val="18"/>
                <w:szCs w:val="18"/>
              </w:rPr>
            </w:pPr>
            <w:r>
              <w:rPr>
                <w:sz w:val="18"/>
                <w:szCs w:val="18"/>
              </w:rPr>
              <w:t xml:space="preserve">   </w:t>
            </w:r>
          </w:p>
        </w:tc>
      </w:tr>
    </w:tbl>
    <w:p w14:paraId="3DD8EFF8" w14:textId="77777777" w:rsidR="000D66DD" w:rsidRDefault="000D66DD" w:rsidP="000D66DD">
      <w:pPr>
        <w:pStyle w:val="Default"/>
        <w:spacing w:after="555" w:line="211" w:lineRule="atLeast"/>
        <w:jc w:val="both"/>
        <w:rPr>
          <w:sz w:val="18"/>
          <w:szCs w:val="18"/>
        </w:rPr>
      </w:pPr>
      <w:r>
        <w:rPr>
          <w:sz w:val="18"/>
          <w:szCs w:val="18"/>
        </w:rPr>
        <w:t>Fill in the chart below:</w:t>
      </w:r>
    </w:p>
    <w:p w14:paraId="71CE8F1D" w14:textId="5C13E43C" w:rsidR="000D66DD" w:rsidRDefault="000D66DD" w:rsidP="000D66DD">
      <w:pPr>
        <w:pStyle w:val="Default"/>
        <w:spacing w:after="555" w:line="211" w:lineRule="atLeast"/>
        <w:jc w:val="both"/>
        <w:rPr>
          <w:sz w:val="18"/>
          <w:szCs w:val="18"/>
        </w:rPr>
      </w:pPr>
    </w:p>
    <w:p w14:paraId="0331D776" w14:textId="77777777" w:rsidR="004F6F7B" w:rsidRDefault="004F6F7B" w:rsidP="004F6F7B">
      <w:pPr>
        <w:pStyle w:val="Default"/>
        <w:rPr>
          <w:sz w:val="18"/>
          <w:szCs w:val="18"/>
        </w:rPr>
      </w:pPr>
      <w:r>
        <w:rPr>
          <w:sz w:val="18"/>
          <w:szCs w:val="18"/>
        </w:rPr>
        <w:lastRenderedPageBreak/>
        <w:t xml:space="preserve">Go to: </w:t>
      </w:r>
    </w:p>
    <w:p w14:paraId="2A238044" w14:textId="77777777" w:rsidR="004F6F7B" w:rsidRDefault="004F6F7B" w:rsidP="004F6F7B">
      <w:pPr>
        <w:pStyle w:val="CM1"/>
        <w:jc w:val="both"/>
        <w:rPr>
          <w:rFonts w:cs="Trebuchet MS"/>
          <w:color w:val="800080"/>
          <w:sz w:val="18"/>
          <w:szCs w:val="18"/>
          <w:u w:val="single"/>
        </w:rPr>
      </w:pPr>
      <w:hyperlink r:id="rId8" w:history="1">
        <w:r w:rsidRPr="001D511B">
          <w:rPr>
            <w:rStyle w:val="Hyperlink"/>
            <w:rFonts w:cs="Trebuchet MS"/>
            <w:sz w:val="18"/>
            <w:szCs w:val="18"/>
          </w:rPr>
          <w:t>https://www.wisc-online.com/learn/natural-science/life-science/ap15104/respiratory-basics</w:t>
        </w:r>
      </w:hyperlink>
    </w:p>
    <w:p w14:paraId="2EFC859A" w14:textId="72D62479" w:rsidR="004F6F7B" w:rsidRDefault="004F6F7B" w:rsidP="004F6F7B">
      <w:pPr>
        <w:pStyle w:val="CM1"/>
        <w:jc w:val="both"/>
        <w:rPr>
          <w:rFonts w:cs="Trebuchet MS"/>
          <w:color w:val="000000"/>
          <w:sz w:val="18"/>
          <w:szCs w:val="18"/>
        </w:rPr>
      </w:pPr>
      <w:hyperlink r:id="rId9" w:history="1">
        <w:r w:rsidRPr="001D511B">
          <w:rPr>
            <w:rStyle w:val="Hyperlink"/>
            <w:rFonts w:cs="Trebuchet MS"/>
            <w:sz w:val="18"/>
            <w:szCs w:val="18"/>
          </w:rPr>
          <w:t>https://www.khanacademy.org/science/high-school-biology/hs-energy-and-transport/hs-introduction-to-metabolism/v/adenosine-triphosphate</w:t>
        </w:r>
      </w:hyperlink>
      <w:r>
        <w:rPr>
          <w:rFonts w:cs="Trebuchet MS"/>
          <w:color w:val="000000"/>
          <w:sz w:val="18"/>
          <w:szCs w:val="18"/>
        </w:rPr>
        <w:t xml:space="preserve"> </w:t>
      </w:r>
    </w:p>
    <w:p w14:paraId="1AAE0955" w14:textId="69CFEB62" w:rsidR="004F6F7B" w:rsidRDefault="004F6F7B" w:rsidP="004F6F7B">
      <w:pPr>
        <w:pStyle w:val="CM1"/>
        <w:jc w:val="both"/>
        <w:rPr>
          <w:rFonts w:cs="Trebuchet MS"/>
          <w:color w:val="000000"/>
          <w:sz w:val="18"/>
          <w:szCs w:val="18"/>
        </w:rPr>
      </w:pPr>
      <w:r>
        <w:rPr>
          <w:rFonts w:cs="Trebuchet MS"/>
          <w:color w:val="000000"/>
          <w:sz w:val="18"/>
          <w:szCs w:val="18"/>
        </w:rPr>
        <w:t>Watch the video</w:t>
      </w:r>
      <w:r>
        <w:rPr>
          <w:rFonts w:cs="Trebuchet MS"/>
          <w:color w:val="000000"/>
          <w:sz w:val="18"/>
          <w:szCs w:val="18"/>
        </w:rPr>
        <w:t>.</w:t>
      </w:r>
      <w:r>
        <w:rPr>
          <w:rFonts w:cs="Trebuchet MS"/>
          <w:color w:val="000000"/>
          <w:sz w:val="18"/>
          <w:szCs w:val="18"/>
        </w:rPr>
        <w:t xml:space="preserve">  Use the video or another source to write the chemical formula for ATP and draw the molecule. </w:t>
      </w:r>
    </w:p>
    <w:p w14:paraId="6F5DB498" w14:textId="77777777" w:rsidR="00C40E83" w:rsidRDefault="00C40E83" w:rsidP="004F6F7B">
      <w:pPr>
        <w:pStyle w:val="Default"/>
      </w:pPr>
    </w:p>
    <w:p w14:paraId="6885F1CE" w14:textId="5E293EDE" w:rsidR="004F6F7B" w:rsidRDefault="004F6F7B" w:rsidP="004F6F7B">
      <w:pPr>
        <w:pStyle w:val="Default"/>
      </w:pPr>
      <w:r>
        <w:t>Formula:</w:t>
      </w:r>
      <w:r>
        <w:tab/>
      </w:r>
      <w:r>
        <w:tab/>
      </w:r>
      <w:r>
        <w:tab/>
      </w:r>
      <w:r>
        <w:tab/>
      </w:r>
      <w:r>
        <w:tab/>
        <w:t>Structure:</w:t>
      </w:r>
    </w:p>
    <w:p w14:paraId="3D442EEE" w14:textId="0639D477" w:rsidR="004F6F7B" w:rsidRDefault="004F6F7B" w:rsidP="004F6F7B">
      <w:pPr>
        <w:pStyle w:val="Default"/>
      </w:pPr>
      <w:r>
        <w:rPr>
          <w:noProof/>
        </w:rPr>
        <mc:AlternateContent>
          <mc:Choice Requires="wps">
            <w:drawing>
              <wp:anchor distT="0" distB="0" distL="114300" distR="114300" simplePos="0" relativeHeight="251667456" behindDoc="0" locked="0" layoutInCell="1" allowOverlap="1" wp14:anchorId="13095DCD" wp14:editId="4E43EB12">
                <wp:simplePos x="0" y="0"/>
                <wp:positionH relativeFrom="column">
                  <wp:posOffset>2781300</wp:posOffset>
                </wp:positionH>
                <wp:positionV relativeFrom="paragraph">
                  <wp:posOffset>73659</wp:posOffset>
                </wp:positionV>
                <wp:extent cx="3695700" cy="1590675"/>
                <wp:effectExtent l="19050" t="19050" r="38100" b="47625"/>
                <wp:wrapNone/>
                <wp:docPr id="5" name="Rectangle 5"/>
                <wp:cNvGraphicFramePr/>
                <a:graphic xmlns:a="http://schemas.openxmlformats.org/drawingml/2006/main">
                  <a:graphicData uri="http://schemas.microsoft.com/office/word/2010/wordprocessingShape">
                    <wps:wsp>
                      <wps:cNvSpPr/>
                      <wps:spPr>
                        <a:xfrm>
                          <a:off x="0" y="0"/>
                          <a:ext cx="3695700" cy="159067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58FFC" id="Rectangle 5" o:spid="_x0000_s1026" style="position:absolute;margin-left:219pt;margin-top:5.8pt;width:291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" filled="f" strokecolor="black [3213]" strokeweight="4.5pt"/>
            </w:pict>
          </mc:Fallback>
        </mc:AlternateContent>
      </w:r>
      <w:r>
        <w:rPr>
          <w:noProof/>
        </w:rPr>
        <mc:AlternateContent>
          <mc:Choice Requires="wps">
            <w:drawing>
              <wp:anchor distT="0" distB="0" distL="114300" distR="114300" simplePos="0" relativeHeight="251665408" behindDoc="0" locked="0" layoutInCell="1" allowOverlap="1" wp14:anchorId="3D294287" wp14:editId="3768DF5F">
                <wp:simplePos x="0" y="0"/>
                <wp:positionH relativeFrom="column">
                  <wp:posOffset>76200</wp:posOffset>
                </wp:positionH>
                <wp:positionV relativeFrom="paragraph">
                  <wp:posOffset>73660</wp:posOffset>
                </wp:positionV>
                <wp:extent cx="2552700" cy="914400"/>
                <wp:effectExtent l="19050" t="19050" r="38100" b="38100"/>
                <wp:wrapNone/>
                <wp:docPr id="4" name="Rectangle 4"/>
                <wp:cNvGraphicFramePr/>
                <a:graphic xmlns:a="http://schemas.openxmlformats.org/drawingml/2006/main">
                  <a:graphicData uri="http://schemas.microsoft.com/office/word/2010/wordprocessingShape">
                    <wps:wsp>
                      <wps:cNvSpPr/>
                      <wps:spPr>
                        <a:xfrm>
                          <a:off x="0" y="0"/>
                          <a:ext cx="2552700" cy="9144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EE552" id="Rectangle 4" o:spid="_x0000_s1026" style="position:absolute;margin-left:6pt;margin-top:5.8pt;width:201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" filled="f" strokecolor="black [3213]" strokeweight="4.5pt"/>
            </w:pict>
          </mc:Fallback>
        </mc:AlternateContent>
      </w:r>
    </w:p>
    <w:p w14:paraId="715B72D1" w14:textId="4E4D4AC2" w:rsidR="004F6F7B" w:rsidRDefault="004F6F7B" w:rsidP="004F6F7B">
      <w:pPr>
        <w:pStyle w:val="Default"/>
      </w:pPr>
    </w:p>
    <w:p w14:paraId="1C37BED0" w14:textId="77777777" w:rsidR="004F6F7B" w:rsidRPr="004F6F7B" w:rsidRDefault="004F6F7B" w:rsidP="004F6F7B">
      <w:pPr>
        <w:pStyle w:val="Default"/>
      </w:pPr>
    </w:p>
    <w:p w14:paraId="26ADD75E" w14:textId="762BFF12" w:rsidR="004F6F7B" w:rsidRDefault="004F6F7B" w:rsidP="004F6F7B">
      <w:pPr>
        <w:pStyle w:val="Default"/>
      </w:pPr>
    </w:p>
    <w:p w14:paraId="10E55226" w14:textId="488D31FA" w:rsidR="004F6F7B" w:rsidRDefault="004F6F7B" w:rsidP="004F6F7B">
      <w:pPr>
        <w:pStyle w:val="Default"/>
      </w:pPr>
    </w:p>
    <w:p w14:paraId="6BC32A2C" w14:textId="77777777" w:rsidR="004F6F7B" w:rsidRPr="004F6F7B" w:rsidRDefault="004F6F7B" w:rsidP="004F6F7B">
      <w:pPr>
        <w:pStyle w:val="Default"/>
      </w:pPr>
    </w:p>
    <w:p w14:paraId="74E5E0F8" w14:textId="77777777" w:rsidR="004F6F7B" w:rsidRDefault="004F6F7B" w:rsidP="00ED75EC">
      <w:pPr>
        <w:pStyle w:val="CM1"/>
        <w:jc w:val="both"/>
      </w:pPr>
    </w:p>
    <w:p w14:paraId="0D2B1A34" w14:textId="77777777" w:rsidR="004F6F7B" w:rsidRDefault="004F6F7B" w:rsidP="00ED75EC">
      <w:pPr>
        <w:pStyle w:val="CM1"/>
        <w:jc w:val="both"/>
      </w:pPr>
    </w:p>
    <w:p w14:paraId="0E5AD485" w14:textId="77777777" w:rsidR="004F6F7B" w:rsidRDefault="004F6F7B" w:rsidP="00ED75EC">
      <w:pPr>
        <w:pStyle w:val="CM1"/>
        <w:jc w:val="both"/>
      </w:pPr>
    </w:p>
    <w:p w14:paraId="4BCEE4CA" w14:textId="77777777" w:rsidR="004F6F7B" w:rsidRDefault="004F6F7B" w:rsidP="00ED75EC">
      <w:pPr>
        <w:pStyle w:val="CM1"/>
        <w:jc w:val="both"/>
      </w:pPr>
    </w:p>
    <w:p w14:paraId="4368DD7D" w14:textId="77777777" w:rsidR="004F6F7B" w:rsidRDefault="004F6F7B" w:rsidP="00ED75EC">
      <w:pPr>
        <w:pStyle w:val="CM1"/>
        <w:jc w:val="both"/>
      </w:pPr>
    </w:p>
    <w:p w14:paraId="5E604F1F" w14:textId="77777777" w:rsidR="004F6F7B" w:rsidRDefault="004F6F7B" w:rsidP="00ED75EC">
      <w:pPr>
        <w:pStyle w:val="CM1"/>
        <w:jc w:val="both"/>
      </w:pPr>
    </w:p>
    <w:p w14:paraId="3272905D" w14:textId="77777777" w:rsidR="004F6F7B" w:rsidRDefault="004F6F7B" w:rsidP="00ED75EC">
      <w:pPr>
        <w:pStyle w:val="CM1"/>
        <w:jc w:val="both"/>
      </w:pPr>
    </w:p>
    <w:p w14:paraId="1B522968" w14:textId="77777777" w:rsidR="00C40E83" w:rsidRDefault="00C40E83" w:rsidP="00C40E83">
      <w:pPr>
        <w:pStyle w:val="Default"/>
        <w:rPr>
          <w:sz w:val="18"/>
          <w:szCs w:val="18"/>
        </w:rPr>
      </w:pPr>
      <w:r>
        <w:rPr>
          <w:sz w:val="18"/>
          <w:szCs w:val="18"/>
        </w:rPr>
        <w:t xml:space="preserve">Go to: </w:t>
      </w:r>
    </w:p>
    <w:p w14:paraId="49CCBDF1" w14:textId="77777777" w:rsidR="00C40E83" w:rsidRPr="00C40E83" w:rsidRDefault="00C40E83" w:rsidP="00C40E83">
      <w:pPr>
        <w:pStyle w:val="Default"/>
      </w:pPr>
      <w:hyperlink r:id="rId10" w:history="1">
        <w:r w:rsidRPr="001D511B">
          <w:rPr>
            <w:rStyle w:val="Hyperlink"/>
          </w:rPr>
          <w:t>http://www.softschools.com/difference/aerobic_respiration_vs_anaerobic_respiration/438/</w:t>
        </w:r>
      </w:hyperlink>
      <w:r>
        <w:t xml:space="preserve"> </w:t>
      </w:r>
    </w:p>
    <w:p w14:paraId="4E9FA928" w14:textId="0082940B" w:rsidR="00C40E83" w:rsidRDefault="00C40E83" w:rsidP="00C40E83">
      <w:pPr>
        <w:pStyle w:val="CM1"/>
        <w:jc w:val="both"/>
        <w:rPr>
          <w:rFonts w:cs="Trebuchet MS"/>
          <w:color w:val="000000"/>
          <w:sz w:val="18"/>
          <w:szCs w:val="18"/>
        </w:rPr>
      </w:pPr>
      <w:r>
        <w:rPr>
          <w:rFonts w:cs="Trebuchet MS"/>
          <w:color w:val="000000"/>
          <w:sz w:val="18"/>
          <w:szCs w:val="18"/>
        </w:rPr>
        <w:t xml:space="preserve">Fill in the </w:t>
      </w:r>
      <w:r w:rsidR="0022060B">
        <w:rPr>
          <w:rFonts w:cs="Trebuchet MS"/>
          <w:color w:val="000000"/>
          <w:sz w:val="18"/>
          <w:szCs w:val="18"/>
        </w:rPr>
        <w:t>chart below:</w:t>
      </w:r>
    </w:p>
    <w:p w14:paraId="2C7619CD" w14:textId="49C8A2F7" w:rsidR="0022060B" w:rsidRDefault="0022060B" w:rsidP="0022060B">
      <w:pPr>
        <w:pStyle w:val="Default"/>
      </w:pPr>
    </w:p>
    <w:tbl>
      <w:tblPr>
        <w:tblStyle w:val="TableGrid"/>
        <w:tblW w:w="0" w:type="auto"/>
        <w:tblLook w:val="04A0" w:firstRow="1" w:lastRow="0" w:firstColumn="1" w:lastColumn="0" w:noHBand="0" w:noVBand="1"/>
      </w:tblPr>
      <w:tblGrid>
        <w:gridCol w:w="4547"/>
        <w:gridCol w:w="4548"/>
      </w:tblGrid>
      <w:tr w:rsidR="0022060B" w14:paraId="587391DC" w14:textId="77777777" w:rsidTr="0022060B">
        <w:trPr>
          <w:trHeight w:val="350"/>
        </w:trPr>
        <w:tc>
          <w:tcPr>
            <w:tcW w:w="9095" w:type="dxa"/>
            <w:gridSpan w:val="2"/>
          </w:tcPr>
          <w:p w14:paraId="4C75A624" w14:textId="03C41E06" w:rsidR="0022060B" w:rsidRDefault="0022060B" w:rsidP="0022060B">
            <w:pPr>
              <w:pStyle w:val="Default"/>
              <w:jc w:val="center"/>
            </w:pPr>
            <w:r>
              <w:t>Anaerobic vs. Aerobic</w:t>
            </w:r>
          </w:p>
        </w:tc>
      </w:tr>
      <w:tr w:rsidR="0022060B" w14:paraId="59E44192" w14:textId="77777777" w:rsidTr="0022060B">
        <w:trPr>
          <w:trHeight w:val="350"/>
        </w:trPr>
        <w:tc>
          <w:tcPr>
            <w:tcW w:w="4547" w:type="dxa"/>
          </w:tcPr>
          <w:p w14:paraId="64AF9C81" w14:textId="3495EA7F" w:rsidR="0022060B" w:rsidRDefault="0022060B" w:rsidP="0022060B">
            <w:pPr>
              <w:pStyle w:val="Default"/>
            </w:pPr>
            <w:r>
              <w:t>Similarities</w:t>
            </w:r>
          </w:p>
        </w:tc>
        <w:tc>
          <w:tcPr>
            <w:tcW w:w="4547" w:type="dxa"/>
          </w:tcPr>
          <w:p w14:paraId="4013FD2B" w14:textId="32E50A5E" w:rsidR="0022060B" w:rsidRDefault="0022060B" w:rsidP="0022060B">
            <w:pPr>
              <w:pStyle w:val="Default"/>
            </w:pPr>
            <w:r>
              <w:t>Differences</w:t>
            </w:r>
          </w:p>
        </w:tc>
      </w:tr>
      <w:tr w:rsidR="0022060B" w14:paraId="670B4563" w14:textId="77777777" w:rsidTr="0022060B">
        <w:trPr>
          <w:trHeight w:val="5120"/>
        </w:trPr>
        <w:tc>
          <w:tcPr>
            <w:tcW w:w="4547" w:type="dxa"/>
          </w:tcPr>
          <w:p w14:paraId="24B46DE9" w14:textId="77777777" w:rsidR="0022060B" w:rsidRDefault="0022060B" w:rsidP="0022060B">
            <w:pPr>
              <w:pStyle w:val="Default"/>
            </w:pPr>
          </w:p>
        </w:tc>
        <w:tc>
          <w:tcPr>
            <w:tcW w:w="4547" w:type="dxa"/>
          </w:tcPr>
          <w:p w14:paraId="38E93E64" w14:textId="77777777" w:rsidR="0022060B" w:rsidRDefault="0022060B" w:rsidP="0022060B">
            <w:pPr>
              <w:pStyle w:val="Default"/>
            </w:pPr>
          </w:p>
        </w:tc>
      </w:tr>
    </w:tbl>
    <w:p w14:paraId="3120CCBD" w14:textId="77777777" w:rsidR="0022060B" w:rsidRPr="0022060B" w:rsidRDefault="0022060B" w:rsidP="0022060B">
      <w:pPr>
        <w:pStyle w:val="Default"/>
      </w:pPr>
    </w:p>
    <w:p w14:paraId="64C4D6AC" w14:textId="77777777" w:rsidR="004F6F7B" w:rsidRDefault="004F6F7B" w:rsidP="00ED75EC">
      <w:pPr>
        <w:pStyle w:val="CM1"/>
        <w:jc w:val="both"/>
      </w:pPr>
    </w:p>
    <w:p w14:paraId="1FCBA653" w14:textId="29FE798E" w:rsidR="005D287A" w:rsidRDefault="00DD042D" w:rsidP="00ED75EC">
      <w:pPr>
        <w:pStyle w:val="CM1"/>
        <w:jc w:val="both"/>
      </w:pPr>
      <w:bookmarkStart w:id="0" w:name="_GoBack"/>
      <w:bookmarkEnd w:id="0"/>
      <w:r>
        <w:t>B</w:t>
      </w:r>
      <w:r w:rsidR="005D287A">
        <w:t>iology 1</w:t>
      </w:r>
    </w:p>
    <w:p w14:paraId="21BBD8ED" w14:textId="48F5DAA1" w:rsidR="005D287A" w:rsidRDefault="005D287A" w:rsidP="005D287A">
      <w:pPr>
        <w:pStyle w:val="Default"/>
        <w:rPr>
          <w:b/>
          <w:i/>
        </w:rPr>
      </w:pPr>
      <w:r w:rsidRPr="005D287A">
        <w:rPr>
          <w:b/>
          <w:i/>
        </w:rPr>
        <w:t>Everything Respiration</w:t>
      </w:r>
    </w:p>
    <w:p w14:paraId="1AD13E46" w14:textId="795ABBC2" w:rsidR="005D287A" w:rsidRPr="005D287A" w:rsidRDefault="009E3D21" w:rsidP="005D287A">
      <w:pPr>
        <w:pStyle w:val="Default"/>
        <w:rPr>
          <w:b/>
          <w:i/>
        </w:rPr>
      </w:pPr>
      <w:r>
        <w:rPr>
          <w:b/>
          <w:i/>
        </w:rPr>
        <w:t>Reference</w:t>
      </w:r>
    </w:p>
    <w:p w14:paraId="249A30E7" w14:textId="33CECE43" w:rsidR="00ED75EC" w:rsidRDefault="00ED75EC" w:rsidP="00ED75EC">
      <w:pPr>
        <w:pStyle w:val="CM1"/>
        <w:jc w:val="both"/>
        <w:rPr>
          <w:rFonts w:cs="Trebuchet MS"/>
          <w:color w:val="800080"/>
          <w:sz w:val="18"/>
          <w:szCs w:val="18"/>
          <w:u w:val="single"/>
        </w:rPr>
      </w:pPr>
      <w:r>
        <w:t xml:space="preserve">Source: </w:t>
      </w:r>
      <w:hyperlink r:id="rId11" w:history="1">
        <w:r w:rsidRPr="00855DE0">
          <w:rPr>
            <w:rStyle w:val="Hyperlink"/>
            <w:rFonts w:cs="Trebuchet MS"/>
            <w:sz w:val="18"/>
            <w:szCs w:val="18"/>
          </w:rPr>
          <w:t>https://www2.sluh.org/bioweb/bi100/tutorials/respiration.htm</w:t>
        </w:r>
      </w:hyperlink>
    </w:p>
    <w:p w14:paraId="2CF4EE8A" w14:textId="7A14006D"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Introduction</w:t>
      </w:r>
      <w:r w:rsidRPr="00ED75EC">
        <w:rPr>
          <w:rFonts w:asciiTheme="minorHAnsi" w:hAnsiTheme="minorHAnsi"/>
          <w:sz w:val="20"/>
          <w:szCs w:val="20"/>
        </w:rPr>
        <w:br/>
        <w:t xml:space="preserve">All living things require a constant input of energy into their cells in order to survive. This energy is needed for cell division, movement, maintenance &amp; repair, and for building new materials. The </w:t>
      </w:r>
      <w:r w:rsidRPr="00ED75EC">
        <w:rPr>
          <w:rFonts w:asciiTheme="minorHAnsi" w:hAnsiTheme="minorHAnsi"/>
          <w:b/>
          <w:bCs/>
          <w:sz w:val="20"/>
          <w:szCs w:val="20"/>
        </w:rPr>
        <w:t>autotrophs</w:t>
      </w:r>
      <w:r w:rsidRPr="00ED75EC">
        <w:rPr>
          <w:rFonts w:asciiTheme="minorHAnsi" w:hAnsiTheme="minorHAnsi"/>
          <w:sz w:val="20"/>
          <w:szCs w:val="20"/>
        </w:rPr>
        <w:t xml:space="preserve"> are organisms that can produce their own chemical (food) energy </w:t>
      </w:r>
      <w:proofErr w:type="gramStart"/>
      <w:r w:rsidRPr="00ED75EC">
        <w:rPr>
          <w:rFonts w:asciiTheme="minorHAnsi" w:hAnsiTheme="minorHAnsi"/>
          <w:sz w:val="20"/>
          <w:szCs w:val="20"/>
        </w:rPr>
        <w:t>by the use of</w:t>
      </w:r>
      <w:proofErr w:type="gramEnd"/>
      <w:r w:rsidRPr="00ED75EC">
        <w:rPr>
          <w:rFonts w:asciiTheme="minorHAnsi" w:hAnsiTheme="minorHAnsi"/>
          <w:sz w:val="20"/>
          <w:szCs w:val="20"/>
        </w:rPr>
        <w:t xml:space="preserve"> sunlight. The </w:t>
      </w:r>
      <w:r w:rsidRPr="00ED75EC">
        <w:rPr>
          <w:rFonts w:asciiTheme="minorHAnsi" w:hAnsiTheme="minorHAnsi"/>
          <w:b/>
          <w:bCs/>
          <w:sz w:val="20"/>
          <w:szCs w:val="20"/>
        </w:rPr>
        <w:t>heterotrophs</w:t>
      </w:r>
      <w:r w:rsidRPr="00ED75EC">
        <w:rPr>
          <w:rFonts w:asciiTheme="minorHAnsi" w:hAnsiTheme="minorHAnsi"/>
          <w:sz w:val="20"/>
          <w:szCs w:val="20"/>
        </w:rPr>
        <w:t xml:space="preserve"> must eat chemical energy of other organisms to supply themselves with the necessary energy.</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0013E78B" wp14:editId="26A3EEFC">
            <wp:extent cx="3524250" cy="1085850"/>
            <wp:effectExtent l="0" t="0" r="0" b="0"/>
            <wp:docPr id="79" name="Picture 79" descr="https://www2.sluh.org/bioweb/bi100/tutorials/respiration/respi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sluh.org/bioweb/bi100/tutorials/respiration/respirati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1085850"/>
                    </a:xfrm>
                    <a:prstGeom prst="rect">
                      <a:avLst/>
                    </a:prstGeom>
                    <a:noFill/>
                    <a:ln>
                      <a:noFill/>
                    </a:ln>
                  </pic:spPr>
                </pic:pic>
              </a:graphicData>
            </a:graphic>
          </wp:inline>
        </w:drawing>
      </w:r>
    </w:p>
    <w:p w14:paraId="4B7000AB" w14:textId="77777777" w:rsidR="00ED75EC" w:rsidRPr="00ED75EC" w:rsidRDefault="0022060B" w:rsidP="00ED75EC">
      <w:pPr>
        <w:rPr>
          <w:sz w:val="20"/>
          <w:szCs w:val="20"/>
        </w:rPr>
      </w:pPr>
      <w:r>
        <w:rPr>
          <w:sz w:val="20"/>
          <w:szCs w:val="20"/>
        </w:rPr>
        <w:pict w14:anchorId="16A66809">
          <v:rect id="_x0000_i1025" style="width:0;height:1.5pt" o:hralign="center" o:hrstd="t" o:hr="t" fillcolor="#a0a0a0" stroked="f"/>
        </w:pict>
      </w:r>
    </w:p>
    <w:p w14:paraId="22D6867A" w14:textId="312827B9"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b/>
          <w:bCs/>
          <w:sz w:val="20"/>
          <w:szCs w:val="20"/>
        </w:rPr>
        <w:t>Photosynthesis</w:t>
      </w:r>
      <w:r w:rsidRPr="00ED75EC">
        <w:rPr>
          <w:rFonts w:asciiTheme="minorHAnsi" w:hAnsiTheme="minorHAnsi"/>
          <w:sz w:val="20"/>
          <w:szCs w:val="20"/>
        </w:rPr>
        <w:t xml:space="preserve"> is the process that converts the light energy to chemical energy for a plant. The chemical energy is stored in the molecule glucose. This is the same molecule that is found in the blood of all animals. Glucose is </w:t>
      </w:r>
      <w:proofErr w:type="gramStart"/>
      <w:r w:rsidRPr="00ED75EC">
        <w:rPr>
          <w:rFonts w:asciiTheme="minorHAnsi" w:hAnsiTheme="minorHAnsi"/>
          <w:sz w:val="20"/>
          <w:szCs w:val="20"/>
        </w:rPr>
        <w:t>actually a</w:t>
      </w:r>
      <w:proofErr w:type="gramEnd"/>
      <w:r w:rsidRPr="00ED75EC">
        <w:rPr>
          <w:rFonts w:asciiTheme="minorHAnsi" w:hAnsiTheme="minorHAnsi"/>
          <w:sz w:val="20"/>
          <w:szCs w:val="20"/>
        </w:rPr>
        <w:t xml:space="preserve"> universal food molecule for all organisms. It can easily be used for energy. Plants can make the glucose, animals must eat it.</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08F1DF04" wp14:editId="7D3271E0">
            <wp:extent cx="2047875" cy="910167"/>
            <wp:effectExtent l="0" t="0" r="0" b="4445"/>
            <wp:docPr id="78" name="Picture 78" descr="https://www2.sluh.org/bioweb/bi100/tutorials/respiration/respir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2.sluh.org/bioweb/bi100/tutorials/respiration/respiratio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863" cy="914606"/>
                    </a:xfrm>
                    <a:prstGeom prst="rect">
                      <a:avLst/>
                    </a:prstGeom>
                    <a:noFill/>
                    <a:ln>
                      <a:noFill/>
                    </a:ln>
                  </pic:spPr>
                </pic:pic>
              </a:graphicData>
            </a:graphic>
          </wp:inline>
        </w:drawing>
      </w:r>
    </w:p>
    <w:p w14:paraId="1AF1AE72" w14:textId="77777777" w:rsidR="00ED75EC" w:rsidRPr="00ED75EC" w:rsidRDefault="0022060B" w:rsidP="00ED75EC">
      <w:pPr>
        <w:rPr>
          <w:sz w:val="20"/>
          <w:szCs w:val="20"/>
        </w:rPr>
      </w:pPr>
      <w:r>
        <w:rPr>
          <w:sz w:val="20"/>
          <w:szCs w:val="20"/>
        </w:rPr>
        <w:pict w14:anchorId="420550FF">
          <v:rect id="_x0000_i1026" style="width:0;height:1.5pt" o:hralign="center" o:hrstd="t" o:hr="t" fillcolor="#a0a0a0" stroked="f"/>
        </w:pict>
      </w:r>
    </w:p>
    <w:p w14:paraId="44BE00C3" w14:textId="38C9CF72" w:rsidR="00ED75EC" w:rsidRPr="00ED75EC" w:rsidRDefault="00ED75EC" w:rsidP="00ED75EC">
      <w:pPr>
        <w:pStyle w:val="NormalWeb"/>
        <w:spacing w:after="270" w:afterAutospacing="0"/>
        <w:jc w:val="center"/>
        <w:rPr>
          <w:rFonts w:asciiTheme="minorHAnsi" w:hAnsiTheme="minorHAnsi"/>
          <w:sz w:val="20"/>
          <w:szCs w:val="20"/>
        </w:rPr>
      </w:pPr>
      <w:bookmarkStart w:id="1" w:name="Glucose_and_ATP"/>
      <w:r w:rsidRPr="00ED75EC">
        <w:rPr>
          <w:rFonts w:asciiTheme="minorHAnsi" w:hAnsiTheme="minorHAnsi"/>
          <w:sz w:val="20"/>
          <w:szCs w:val="20"/>
        </w:rPr>
        <w:t>Glucose and ATP</w:t>
      </w:r>
      <w:bookmarkEnd w:id="1"/>
      <w:r w:rsidRPr="00ED75EC">
        <w:rPr>
          <w:rFonts w:asciiTheme="minorHAnsi" w:hAnsiTheme="minorHAnsi"/>
          <w:sz w:val="20"/>
          <w:szCs w:val="20"/>
        </w:rPr>
        <w:br/>
        <w:t xml:space="preserve">Glucose can be easily used for energy. Yet, glucose is itself NOT a directly usable form of energy for the organelles of a cell. Organelles cannot use the stored energy of glucose directly because they cannot get the energy out of it. The glucose is </w:t>
      </w:r>
      <w:proofErr w:type="gramStart"/>
      <w:r w:rsidRPr="00ED75EC">
        <w:rPr>
          <w:rFonts w:asciiTheme="minorHAnsi" w:hAnsiTheme="minorHAnsi"/>
          <w:sz w:val="20"/>
          <w:szCs w:val="20"/>
        </w:rPr>
        <w:t>actually converted</w:t>
      </w:r>
      <w:proofErr w:type="gramEnd"/>
      <w:r w:rsidRPr="00ED75EC">
        <w:rPr>
          <w:rFonts w:asciiTheme="minorHAnsi" w:hAnsiTheme="minorHAnsi"/>
          <w:sz w:val="20"/>
          <w:szCs w:val="20"/>
        </w:rPr>
        <w:t xml:space="preserve"> to a more usable form of energy that all organelles can use. That form of energy is in a molecule called </w:t>
      </w:r>
      <w:r w:rsidRPr="00ED75EC">
        <w:rPr>
          <w:rFonts w:asciiTheme="minorHAnsi" w:hAnsiTheme="minorHAnsi"/>
          <w:b/>
          <w:bCs/>
          <w:sz w:val="20"/>
          <w:szCs w:val="20"/>
        </w:rPr>
        <w:t>ATP</w:t>
      </w:r>
      <w:r w:rsidRPr="00ED75EC">
        <w:rPr>
          <w:rFonts w:asciiTheme="minorHAnsi" w:hAnsiTheme="minorHAnsi"/>
          <w:sz w:val="20"/>
          <w:szCs w:val="20"/>
        </w:rPr>
        <w:t>.</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6101254A" wp14:editId="07D2D12D">
            <wp:extent cx="2276475" cy="943749"/>
            <wp:effectExtent l="0" t="0" r="0" b="8890"/>
            <wp:docPr id="77" name="Picture 77" descr="https://www2.sluh.org/bioweb/bi100/tutorials/respiration/respir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sluh.org/bioweb/bi100/tutorials/respiration/respiration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8559" cy="948759"/>
                    </a:xfrm>
                    <a:prstGeom prst="rect">
                      <a:avLst/>
                    </a:prstGeom>
                    <a:noFill/>
                    <a:ln>
                      <a:noFill/>
                    </a:ln>
                  </pic:spPr>
                </pic:pic>
              </a:graphicData>
            </a:graphic>
          </wp:inline>
        </w:drawing>
      </w:r>
    </w:p>
    <w:p w14:paraId="48301F44" w14:textId="77777777" w:rsidR="00ED75EC" w:rsidRPr="00ED75EC" w:rsidRDefault="0022060B" w:rsidP="00ED75EC">
      <w:pPr>
        <w:rPr>
          <w:sz w:val="20"/>
          <w:szCs w:val="20"/>
        </w:rPr>
      </w:pPr>
      <w:r>
        <w:rPr>
          <w:sz w:val="20"/>
          <w:szCs w:val="20"/>
        </w:rPr>
        <w:pict w14:anchorId="040069AB">
          <v:rect id="_x0000_i1027" style="width:0;height:1.5pt" o:hralign="center" o:hrstd="t" o:hr="t" fillcolor="#a0a0a0" stroked="f"/>
        </w:pict>
      </w:r>
    </w:p>
    <w:p w14:paraId="792C5927" w14:textId="461731C7"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lastRenderedPageBreak/>
        <w:br/>
        <w:t xml:space="preserve">The energy in glucose is </w:t>
      </w:r>
      <w:proofErr w:type="gramStart"/>
      <w:r w:rsidRPr="00ED75EC">
        <w:rPr>
          <w:rFonts w:asciiTheme="minorHAnsi" w:hAnsiTheme="minorHAnsi"/>
          <w:sz w:val="20"/>
          <w:szCs w:val="20"/>
        </w:rPr>
        <w:t>similar to</w:t>
      </w:r>
      <w:proofErr w:type="gramEnd"/>
      <w:r w:rsidRPr="00ED75EC">
        <w:rPr>
          <w:rFonts w:asciiTheme="minorHAnsi" w:hAnsiTheme="minorHAnsi"/>
          <w:sz w:val="20"/>
          <w:szCs w:val="20"/>
        </w:rPr>
        <w:t xml:space="preserve"> the energy that is stored in gasoline. Although gasoline has much energy in it, it cannot cut the grass or move you safely down a street unless it is converted to a more usable form of energy -- moving mower blades or turning car wheels. Likewise, glucose is an energy rich </w:t>
      </w:r>
      <w:proofErr w:type="gramStart"/>
      <w:r w:rsidRPr="00ED75EC">
        <w:rPr>
          <w:rFonts w:asciiTheme="minorHAnsi" w:hAnsiTheme="minorHAnsi"/>
          <w:sz w:val="20"/>
          <w:szCs w:val="20"/>
        </w:rPr>
        <w:t>molecule</w:t>
      </w:r>
      <w:proofErr w:type="gramEnd"/>
      <w:r w:rsidRPr="00ED75EC">
        <w:rPr>
          <w:rFonts w:asciiTheme="minorHAnsi" w:hAnsiTheme="minorHAnsi"/>
          <w:sz w:val="20"/>
          <w:szCs w:val="20"/>
        </w:rPr>
        <w:t xml:space="preserve"> but it must be converted to a more versatile form of energy that all organelles can use -- ATP.</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1EE27A2C" wp14:editId="11F7B74E">
            <wp:extent cx="2971800" cy="1076119"/>
            <wp:effectExtent l="0" t="0" r="0" b="0"/>
            <wp:docPr id="76" name="Picture 76" descr="https://www2.sluh.org/bioweb/bi100/tutorials/respiration/respir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2.sluh.org/bioweb/bi100/tutorials/respiration/respiration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7920" cy="1081956"/>
                    </a:xfrm>
                    <a:prstGeom prst="rect">
                      <a:avLst/>
                    </a:prstGeom>
                    <a:noFill/>
                    <a:ln>
                      <a:noFill/>
                    </a:ln>
                  </pic:spPr>
                </pic:pic>
              </a:graphicData>
            </a:graphic>
          </wp:inline>
        </w:drawing>
      </w:r>
    </w:p>
    <w:p w14:paraId="35652B20" w14:textId="77777777" w:rsidR="00ED75EC" w:rsidRPr="00ED75EC" w:rsidRDefault="0022060B" w:rsidP="00ED75EC">
      <w:pPr>
        <w:rPr>
          <w:sz w:val="20"/>
          <w:szCs w:val="20"/>
        </w:rPr>
      </w:pPr>
      <w:r>
        <w:rPr>
          <w:sz w:val="20"/>
          <w:szCs w:val="20"/>
        </w:rPr>
        <w:pict w14:anchorId="7175B489">
          <v:rect id="_x0000_i1028" style="width:0;height:1.5pt" o:hralign="center" o:hrstd="t" o:hr="t" fillcolor="#a0a0a0" stroked="f"/>
        </w:pict>
      </w:r>
    </w:p>
    <w:p w14:paraId="05342B24" w14:textId="2173EA8C" w:rsidR="00ED75EC" w:rsidRPr="00ED75EC" w:rsidRDefault="00ED75EC" w:rsidP="00ED75EC">
      <w:pPr>
        <w:pStyle w:val="NormalWeb"/>
        <w:spacing w:after="270" w:afterAutospacing="0"/>
        <w:jc w:val="center"/>
        <w:rPr>
          <w:rFonts w:asciiTheme="minorHAnsi" w:hAnsiTheme="minorHAnsi"/>
          <w:sz w:val="20"/>
          <w:szCs w:val="20"/>
        </w:rPr>
      </w:pPr>
      <w:bookmarkStart w:id="2" w:name="Equation_for_Respiration"/>
      <w:r w:rsidRPr="00ED75EC">
        <w:rPr>
          <w:rFonts w:asciiTheme="minorHAnsi" w:hAnsiTheme="minorHAnsi"/>
          <w:sz w:val="20"/>
          <w:szCs w:val="20"/>
        </w:rPr>
        <w:t>Equation for Respiration</w:t>
      </w:r>
      <w:bookmarkEnd w:id="2"/>
      <w:r w:rsidRPr="00ED75EC">
        <w:rPr>
          <w:rFonts w:asciiTheme="minorHAnsi" w:hAnsiTheme="minorHAnsi"/>
          <w:sz w:val="20"/>
          <w:szCs w:val="20"/>
        </w:rPr>
        <w:br/>
      </w:r>
      <w:r w:rsidRPr="00ED75EC">
        <w:rPr>
          <w:rFonts w:asciiTheme="minorHAnsi" w:hAnsiTheme="minorHAnsi"/>
          <w:b/>
          <w:bCs/>
          <w:sz w:val="20"/>
          <w:szCs w:val="20"/>
          <w:u w:val="single"/>
        </w:rPr>
        <w:t>Respiration</w:t>
      </w:r>
      <w:r w:rsidRPr="00ED75EC">
        <w:rPr>
          <w:rFonts w:asciiTheme="minorHAnsi" w:hAnsiTheme="minorHAnsi"/>
          <w:sz w:val="20"/>
          <w:szCs w:val="20"/>
          <w:u w:val="single"/>
        </w:rPr>
        <w:t xml:space="preserve"> is the process where the chemical energy of glucose is put into another molecule - ATP - which can then be used by </w:t>
      </w:r>
      <w:proofErr w:type="gramStart"/>
      <w:r w:rsidRPr="00ED75EC">
        <w:rPr>
          <w:rFonts w:asciiTheme="minorHAnsi" w:hAnsiTheme="minorHAnsi"/>
          <w:sz w:val="20"/>
          <w:szCs w:val="20"/>
          <w:u w:val="single"/>
        </w:rPr>
        <w:t>all of</w:t>
      </w:r>
      <w:proofErr w:type="gramEnd"/>
      <w:r w:rsidRPr="00ED75EC">
        <w:rPr>
          <w:rFonts w:asciiTheme="minorHAnsi" w:hAnsiTheme="minorHAnsi"/>
          <w:sz w:val="20"/>
          <w:szCs w:val="20"/>
          <w:u w:val="single"/>
        </w:rPr>
        <w:t xml:space="preserve"> the organelles of a cell</w:t>
      </w:r>
      <w:r w:rsidRPr="00ED75EC">
        <w:rPr>
          <w:rFonts w:asciiTheme="minorHAnsi" w:hAnsiTheme="minorHAnsi"/>
          <w:sz w:val="20"/>
          <w:szCs w:val="20"/>
        </w:rPr>
        <w:t xml:space="preserve">. An equation is shown below which summarizes the chemical reactions involved in respiration. Glucose is broken down along with oxygen to form carbon </w:t>
      </w:r>
      <w:proofErr w:type="spellStart"/>
      <w:proofErr w:type="gramStart"/>
      <w:r w:rsidRPr="00ED75EC">
        <w:rPr>
          <w:rFonts w:asciiTheme="minorHAnsi" w:hAnsiTheme="minorHAnsi"/>
          <w:sz w:val="20"/>
          <w:szCs w:val="20"/>
        </w:rPr>
        <w:t>dioxide,water</w:t>
      </w:r>
      <w:proofErr w:type="spellEnd"/>
      <w:proofErr w:type="gramEnd"/>
      <w:r w:rsidRPr="00ED75EC">
        <w:rPr>
          <w:rFonts w:asciiTheme="minorHAnsi" w:hAnsiTheme="minorHAnsi"/>
          <w:sz w:val="20"/>
          <w:szCs w:val="20"/>
        </w:rPr>
        <w:t xml:space="preserve"> and ATP.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B9BE1B5" wp14:editId="6020C7E3">
            <wp:extent cx="3600450" cy="346522"/>
            <wp:effectExtent l="0" t="0" r="0" b="0"/>
            <wp:docPr id="75" name="Picture 75" descr="https://www2.sluh.org/bioweb/bi100/tutorials/respiration/respir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2.sluh.org/bioweb/bi100/tutorials/respiration/respiration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162" cy="357466"/>
                    </a:xfrm>
                    <a:prstGeom prst="rect">
                      <a:avLst/>
                    </a:prstGeom>
                    <a:noFill/>
                    <a:ln>
                      <a:noFill/>
                    </a:ln>
                  </pic:spPr>
                </pic:pic>
              </a:graphicData>
            </a:graphic>
          </wp:inline>
        </w:drawing>
      </w:r>
    </w:p>
    <w:p w14:paraId="3D67C69D" w14:textId="77777777" w:rsidR="00ED75EC" w:rsidRPr="00ED75EC" w:rsidRDefault="0022060B" w:rsidP="00ED75EC">
      <w:pPr>
        <w:rPr>
          <w:sz w:val="20"/>
          <w:szCs w:val="20"/>
        </w:rPr>
      </w:pPr>
      <w:r>
        <w:rPr>
          <w:sz w:val="20"/>
          <w:szCs w:val="20"/>
        </w:rPr>
        <w:pict w14:anchorId="362EB2FF">
          <v:rect id="_x0000_i1029" style="width:0;height:1.5pt" o:hralign="center" o:hrstd="t" o:hr="t" fillcolor="#a0a0a0" stroked="f"/>
        </w:pict>
      </w:r>
    </w:p>
    <w:p w14:paraId="513B5A43" w14:textId="5C361296" w:rsidR="00ED75EC" w:rsidRPr="00ED75EC" w:rsidRDefault="00ED75EC" w:rsidP="00ED75EC">
      <w:pPr>
        <w:pStyle w:val="NormalWeb"/>
        <w:spacing w:after="270" w:afterAutospacing="0"/>
        <w:jc w:val="center"/>
        <w:rPr>
          <w:rFonts w:asciiTheme="minorHAnsi" w:hAnsiTheme="minorHAnsi"/>
          <w:sz w:val="20"/>
          <w:szCs w:val="20"/>
        </w:rPr>
      </w:pPr>
      <w:bookmarkStart w:id="3" w:name="ATP_Structure"/>
      <w:r w:rsidRPr="00ED75EC">
        <w:rPr>
          <w:rFonts w:asciiTheme="minorHAnsi" w:hAnsiTheme="minorHAnsi"/>
          <w:sz w:val="20"/>
          <w:szCs w:val="20"/>
        </w:rPr>
        <w:t>ATP Structure</w:t>
      </w:r>
      <w:bookmarkEnd w:id="3"/>
      <w:r w:rsidRPr="00ED75EC">
        <w:rPr>
          <w:rFonts w:asciiTheme="minorHAnsi" w:hAnsiTheme="minorHAnsi"/>
          <w:sz w:val="20"/>
          <w:szCs w:val="20"/>
        </w:rPr>
        <w:br/>
        <w:t xml:space="preserve">ATP is a molecule which consists of three smaller types of molecules: 1) </w:t>
      </w:r>
      <w:r w:rsidRPr="00ED75EC">
        <w:rPr>
          <w:rFonts w:asciiTheme="minorHAnsi" w:hAnsiTheme="minorHAnsi"/>
          <w:sz w:val="20"/>
          <w:szCs w:val="20"/>
          <w:u w:val="single"/>
        </w:rPr>
        <w:t>adenine</w:t>
      </w:r>
      <w:r w:rsidRPr="00ED75EC">
        <w:rPr>
          <w:rFonts w:asciiTheme="minorHAnsi" w:hAnsiTheme="minorHAnsi"/>
          <w:sz w:val="20"/>
          <w:szCs w:val="20"/>
        </w:rPr>
        <w:t xml:space="preserve">, 2) </w:t>
      </w:r>
      <w:r w:rsidRPr="00ED75EC">
        <w:rPr>
          <w:rFonts w:asciiTheme="minorHAnsi" w:hAnsiTheme="minorHAnsi"/>
          <w:sz w:val="20"/>
          <w:szCs w:val="20"/>
          <w:u w:val="single"/>
        </w:rPr>
        <w:t>ribose</w:t>
      </w:r>
      <w:r w:rsidRPr="00ED75EC">
        <w:rPr>
          <w:rFonts w:asciiTheme="minorHAnsi" w:hAnsiTheme="minorHAnsi"/>
          <w:sz w:val="20"/>
          <w:szCs w:val="20"/>
        </w:rPr>
        <w:t xml:space="preserve">, 3) </w:t>
      </w:r>
      <w:r w:rsidRPr="00ED75EC">
        <w:rPr>
          <w:rFonts w:asciiTheme="minorHAnsi" w:hAnsiTheme="minorHAnsi"/>
          <w:sz w:val="20"/>
          <w:szCs w:val="20"/>
          <w:u w:val="single"/>
        </w:rPr>
        <w:t>phosphate</w:t>
      </w:r>
      <w:r w:rsidRPr="00ED75EC">
        <w:rPr>
          <w:rFonts w:asciiTheme="minorHAnsi" w:hAnsiTheme="minorHAnsi"/>
          <w:sz w:val="20"/>
          <w:szCs w:val="20"/>
        </w:rPr>
        <w:t xml:space="preserve">. One ATP molecule consists of one adenine, one ribose, and three phosphates bonded together. It is pictured below. The wavy lines between the phosphates represent high energy bonds.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3895BD19" wp14:editId="1946A7EB">
            <wp:extent cx="3467100" cy="856281"/>
            <wp:effectExtent l="0" t="0" r="0" b="1270"/>
            <wp:docPr id="74" name="Picture 74" descr="https://www2.sluh.org/bioweb/bi100/tutorials/respiration/respira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2.sluh.org/bioweb/bi100/tutorials/respiration/respiration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8180" cy="866427"/>
                    </a:xfrm>
                    <a:prstGeom prst="rect">
                      <a:avLst/>
                    </a:prstGeom>
                    <a:noFill/>
                    <a:ln>
                      <a:noFill/>
                    </a:ln>
                  </pic:spPr>
                </pic:pic>
              </a:graphicData>
            </a:graphic>
          </wp:inline>
        </w:drawing>
      </w:r>
    </w:p>
    <w:p w14:paraId="6D02A563" w14:textId="77777777" w:rsidR="00ED75EC" w:rsidRPr="00ED75EC" w:rsidRDefault="0022060B" w:rsidP="00ED75EC">
      <w:pPr>
        <w:rPr>
          <w:sz w:val="20"/>
          <w:szCs w:val="20"/>
        </w:rPr>
      </w:pPr>
      <w:r>
        <w:rPr>
          <w:sz w:val="20"/>
          <w:szCs w:val="20"/>
        </w:rPr>
        <w:pict w14:anchorId="63844777">
          <v:rect id="_x0000_i1030" style="width:0;height:1.5pt" o:hralign="center" o:hrstd="t" o:hr="t" fillcolor="#a0a0a0" stroked="f"/>
        </w:pict>
      </w:r>
    </w:p>
    <w:p w14:paraId="198FBA22" w14:textId="1BDF2FB6"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u w:val="single"/>
        </w:rPr>
        <w:t>Most of the chemical energy of ATP is stored in the bond between the 2nd and 3rd phosphates</w:t>
      </w:r>
      <w:r w:rsidRPr="00ED75EC">
        <w:rPr>
          <w:rFonts w:asciiTheme="minorHAnsi" w:hAnsiTheme="minorHAnsi"/>
          <w:sz w:val="20"/>
          <w:szCs w:val="20"/>
        </w:rPr>
        <w:t xml:space="preserve">. When the energy of ATP is used by an organelle for some activity, the third phosphate is broken off and attached to another molecule on the organelle, thus transferring the energy from the ATP to the organelle. This transfer of the phosphate to another molecule is called </w:t>
      </w:r>
      <w:r w:rsidRPr="00ED75EC">
        <w:rPr>
          <w:rFonts w:asciiTheme="minorHAnsi" w:hAnsiTheme="minorHAnsi"/>
          <w:b/>
          <w:bCs/>
          <w:sz w:val="20"/>
          <w:szCs w:val="20"/>
        </w:rPr>
        <w:t>PHOSPHORYLATION</w:t>
      </w:r>
      <w:r w:rsidRPr="00ED75EC">
        <w:rPr>
          <w:rFonts w:asciiTheme="minorHAnsi" w:hAnsiTheme="minorHAnsi"/>
          <w:sz w:val="20"/>
          <w:szCs w:val="20"/>
        </w:rPr>
        <w:t xml:space="preserve">. Since the ATP has lost one phosphate, it is now called adenosine diphosphate, or ADP. It is drawn below.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64B682D6" wp14:editId="4F33AFF7">
            <wp:extent cx="2914650" cy="776184"/>
            <wp:effectExtent l="0" t="0" r="0" b="5080"/>
            <wp:docPr id="73" name="Picture 73" descr="https://www2.sluh.org/bioweb/bi100/tutorials/respiration/respirat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2.sluh.org/bioweb/bi100/tutorials/respiration/respiration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615" cy="781234"/>
                    </a:xfrm>
                    <a:prstGeom prst="rect">
                      <a:avLst/>
                    </a:prstGeom>
                    <a:noFill/>
                    <a:ln>
                      <a:noFill/>
                    </a:ln>
                  </pic:spPr>
                </pic:pic>
              </a:graphicData>
            </a:graphic>
          </wp:inline>
        </w:drawing>
      </w:r>
    </w:p>
    <w:p w14:paraId="39E464DF" w14:textId="77777777" w:rsidR="00ED75EC" w:rsidRPr="00ED75EC" w:rsidRDefault="0022060B" w:rsidP="00ED75EC">
      <w:pPr>
        <w:rPr>
          <w:sz w:val="20"/>
          <w:szCs w:val="20"/>
        </w:rPr>
      </w:pPr>
      <w:r>
        <w:rPr>
          <w:sz w:val="20"/>
          <w:szCs w:val="20"/>
        </w:rPr>
        <w:lastRenderedPageBreak/>
        <w:pict w14:anchorId="48C62714">
          <v:rect id="_x0000_i1031" style="width:0;height:1.5pt" o:hralign="center" o:hrstd="t" o:hr="t" fillcolor="#a0a0a0" stroked="f"/>
        </w:pict>
      </w:r>
    </w:p>
    <w:p w14:paraId="09FE9389" w14:textId="4581B3E5" w:rsidR="00ED75EC" w:rsidRPr="00ED75EC" w:rsidRDefault="00ED75EC" w:rsidP="00ED75EC">
      <w:pPr>
        <w:pStyle w:val="NormalWeb"/>
        <w:spacing w:after="270" w:afterAutospacing="0"/>
        <w:jc w:val="center"/>
        <w:rPr>
          <w:rFonts w:asciiTheme="minorHAnsi" w:hAnsiTheme="minorHAnsi"/>
          <w:sz w:val="20"/>
          <w:szCs w:val="20"/>
        </w:rPr>
      </w:pPr>
      <w:bookmarkStart w:id="4" w:name="ADP_to_ATP"/>
      <w:r w:rsidRPr="00ED75EC">
        <w:rPr>
          <w:rFonts w:asciiTheme="minorHAnsi" w:hAnsiTheme="minorHAnsi"/>
          <w:sz w:val="20"/>
          <w:szCs w:val="20"/>
        </w:rPr>
        <w:t>ADP to ATP</w:t>
      </w:r>
      <w:bookmarkEnd w:id="4"/>
      <w:r w:rsidRPr="00ED75EC">
        <w:rPr>
          <w:rFonts w:asciiTheme="minorHAnsi" w:hAnsiTheme="minorHAnsi"/>
          <w:sz w:val="20"/>
          <w:szCs w:val="20"/>
        </w:rPr>
        <w:br/>
        <w:t>Respiration must constantly make more ATP by restoring ADP molecules. It does this by bonding phosphate molecules to the 2nd phosphate of ADP, thus converting it back to ATP, by USING GLUCOSE ENERGY. The ATP would then be ready to be used again by another organelle. ATP is also involved in other chemical reactions, such as photosynthesis, which was covered in a previous program.</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74D61436" wp14:editId="7702120F">
            <wp:extent cx="3790950" cy="295275"/>
            <wp:effectExtent l="0" t="0" r="0" b="9525"/>
            <wp:docPr id="72" name="Picture 72" descr="https://www2.sluh.org/bioweb/bi100/tutorials/respiration/respirati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2.sluh.org/bioweb/bi100/tutorials/respiration/respiration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950" cy="295275"/>
                    </a:xfrm>
                    <a:prstGeom prst="rect">
                      <a:avLst/>
                    </a:prstGeom>
                    <a:noFill/>
                    <a:ln>
                      <a:noFill/>
                    </a:ln>
                  </pic:spPr>
                </pic:pic>
              </a:graphicData>
            </a:graphic>
          </wp:inline>
        </w:drawing>
      </w:r>
    </w:p>
    <w:p w14:paraId="066E9E0E" w14:textId="77777777" w:rsidR="00ED75EC" w:rsidRPr="00ED75EC" w:rsidRDefault="0022060B" w:rsidP="00ED75EC">
      <w:pPr>
        <w:rPr>
          <w:sz w:val="20"/>
          <w:szCs w:val="20"/>
        </w:rPr>
      </w:pPr>
      <w:r>
        <w:rPr>
          <w:sz w:val="20"/>
          <w:szCs w:val="20"/>
        </w:rPr>
        <w:pict w14:anchorId="53D255AD">
          <v:rect id="_x0000_i1032" style="width:0;height:1.5pt" o:hralign="center" o:hrstd="t" o:hr="t" fillcolor="#a0a0a0" stroked="f"/>
        </w:pict>
      </w:r>
    </w:p>
    <w:p w14:paraId="5CB223CD" w14:textId="69282E36" w:rsidR="00ED75EC" w:rsidRPr="00ED75EC" w:rsidRDefault="00ED75EC" w:rsidP="00ED75EC">
      <w:pPr>
        <w:pStyle w:val="NormalWeb"/>
        <w:spacing w:after="270" w:afterAutospacing="0"/>
        <w:jc w:val="center"/>
        <w:rPr>
          <w:rFonts w:asciiTheme="minorHAnsi" w:hAnsiTheme="minorHAnsi"/>
          <w:sz w:val="20"/>
          <w:szCs w:val="20"/>
        </w:rPr>
      </w:pPr>
      <w:bookmarkStart w:id="5" w:name="ATP-ADP_Cycle"/>
      <w:r w:rsidRPr="00ED75EC">
        <w:rPr>
          <w:rFonts w:asciiTheme="minorHAnsi" w:hAnsiTheme="minorHAnsi"/>
          <w:sz w:val="20"/>
          <w:szCs w:val="20"/>
        </w:rPr>
        <w:t>ATP-ADP Cycle</w:t>
      </w:r>
      <w:bookmarkEnd w:id="5"/>
      <w:r w:rsidRPr="00ED75EC">
        <w:rPr>
          <w:rFonts w:asciiTheme="minorHAnsi" w:hAnsiTheme="minorHAnsi"/>
          <w:sz w:val="20"/>
          <w:szCs w:val="20"/>
        </w:rPr>
        <w:br/>
        <w:t xml:space="preserve">The production of ATP and the use of ATP by organelles forms a cycle where ATP is produced, then used, then produced, then used --- </w:t>
      </w:r>
      <w:proofErr w:type="gramStart"/>
      <w:r w:rsidRPr="00ED75EC">
        <w:rPr>
          <w:rFonts w:asciiTheme="minorHAnsi" w:hAnsiTheme="minorHAnsi"/>
          <w:sz w:val="20"/>
          <w:szCs w:val="20"/>
        </w:rPr>
        <w:t>over and over again</w:t>
      </w:r>
      <w:proofErr w:type="gramEnd"/>
      <w:r w:rsidRPr="00ED75EC">
        <w:rPr>
          <w:rFonts w:asciiTheme="minorHAnsi" w:hAnsiTheme="minorHAnsi"/>
          <w:sz w:val="20"/>
          <w:szCs w:val="20"/>
        </w:rPr>
        <w:t>. Essentially what is happening is that glucose energy is being used by organelles via ATP. An animation is shown below to represent this ATP cycle.</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72DA3A4" wp14:editId="516AE499">
            <wp:extent cx="3552825" cy="1206370"/>
            <wp:effectExtent l="0" t="0" r="0" b="0"/>
            <wp:docPr id="71" name="Picture 71" descr="https://www2.sluh.org/bioweb/bi100/tutorials/respiration/atpadp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2.sluh.org/bioweb/bi100/tutorials/respiration/atpadpcycl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0167" cy="1212258"/>
                    </a:xfrm>
                    <a:prstGeom prst="rect">
                      <a:avLst/>
                    </a:prstGeom>
                    <a:noFill/>
                    <a:ln>
                      <a:noFill/>
                    </a:ln>
                  </pic:spPr>
                </pic:pic>
              </a:graphicData>
            </a:graphic>
          </wp:inline>
        </w:drawing>
      </w:r>
    </w:p>
    <w:p w14:paraId="39144976" w14:textId="77777777" w:rsidR="00ED75EC" w:rsidRPr="00ED75EC" w:rsidRDefault="0022060B" w:rsidP="00ED75EC">
      <w:pPr>
        <w:rPr>
          <w:sz w:val="20"/>
          <w:szCs w:val="20"/>
        </w:rPr>
      </w:pPr>
      <w:r>
        <w:rPr>
          <w:sz w:val="20"/>
          <w:szCs w:val="20"/>
        </w:rPr>
        <w:pict w14:anchorId="3CEBA398">
          <v:rect id="_x0000_i1033" style="width:0;height:1.5pt" o:hralign="center" o:hrstd="t" o:hr="t" fillcolor="#a0a0a0" stroked="f"/>
        </w:pict>
      </w:r>
    </w:p>
    <w:p w14:paraId="5A531379" w14:textId="128A92A3" w:rsidR="00ED75EC" w:rsidRPr="00ED75EC" w:rsidRDefault="00ED75EC" w:rsidP="00ED75EC">
      <w:pPr>
        <w:pStyle w:val="NormalWeb"/>
        <w:spacing w:after="270" w:afterAutospacing="0"/>
        <w:jc w:val="center"/>
        <w:rPr>
          <w:rFonts w:asciiTheme="minorHAnsi" w:hAnsiTheme="minorHAnsi"/>
          <w:sz w:val="20"/>
          <w:szCs w:val="20"/>
        </w:rPr>
      </w:pPr>
      <w:bookmarkStart w:id="6" w:name="Photosynthesis_and_Respiration"/>
      <w:r w:rsidRPr="00ED75EC">
        <w:rPr>
          <w:rFonts w:asciiTheme="minorHAnsi" w:hAnsiTheme="minorHAnsi"/>
          <w:sz w:val="20"/>
          <w:szCs w:val="20"/>
        </w:rPr>
        <w:t>Photosynthesis and Respiration</w:t>
      </w:r>
      <w:r w:rsidRPr="00ED75EC">
        <w:rPr>
          <w:rFonts w:asciiTheme="minorHAnsi" w:hAnsiTheme="minorHAnsi"/>
          <w:sz w:val="20"/>
          <w:szCs w:val="20"/>
        </w:rPr>
        <w:br/>
      </w:r>
      <w:bookmarkEnd w:id="6"/>
      <w:r w:rsidRPr="00ED75EC">
        <w:rPr>
          <w:rFonts w:asciiTheme="minorHAnsi" w:hAnsiTheme="minorHAnsi"/>
          <w:sz w:val="20"/>
          <w:szCs w:val="20"/>
        </w:rPr>
        <w:t xml:space="preserve">Respiration is the process that releases the energy that was stored in glucose by photosynthesis. All organisms must carry out respiration -- plants and animals -- to harness the stored energy in glucose. </w:t>
      </w:r>
      <w:proofErr w:type="gramStart"/>
      <w:r w:rsidRPr="00ED75EC">
        <w:rPr>
          <w:rFonts w:asciiTheme="minorHAnsi" w:hAnsiTheme="minorHAnsi"/>
          <w:sz w:val="20"/>
          <w:szCs w:val="20"/>
        </w:rPr>
        <w:t>So</w:t>
      </w:r>
      <w:proofErr w:type="gramEnd"/>
      <w:r w:rsidRPr="00ED75EC">
        <w:rPr>
          <w:rFonts w:asciiTheme="minorHAnsi" w:hAnsiTheme="minorHAnsi"/>
          <w:sz w:val="20"/>
          <w:szCs w:val="20"/>
        </w:rPr>
        <w:t xml:space="preserve"> while plants photosynthesize and respire, animals only respire.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36EFCFF7" wp14:editId="5BFE13E2">
            <wp:extent cx="3895725" cy="469574"/>
            <wp:effectExtent l="0" t="0" r="0" b="6985"/>
            <wp:docPr id="70" name="Picture 70" descr="https://www2.sluh.org/bioweb/bi100/tutorials/respiration/respirati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2.sluh.org/bioweb/bi100/tutorials/respiration/respiration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3374" cy="482550"/>
                    </a:xfrm>
                    <a:prstGeom prst="rect">
                      <a:avLst/>
                    </a:prstGeom>
                    <a:noFill/>
                    <a:ln>
                      <a:noFill/>
                    </a:ln>
                  </pic:spPr>
                </pic:pic>
              </a:graphicData>
            </a:graphic>
          </wp:inline>
        </w:drawing>
      </w:r>
    </w:p>
    <w:p w14:paraId="401F0078" w14:textId="77777777" w:rsidR="00ED75EC" w:rsidRPr="00ED75EC" w:rsidRDefault="0022060B" w:rsidP="00ED75EC">
      <w:pPr>
        <w:rPr>
          <w:sz w:val="20"/>
          <w:szCs w:val="20"/>
        </w:rPr>
      </w:pPr>
      <w:r>
        <w:rPr>
          <w:sz w:val="20"/>
          <w:szCs w:val="20"/>
        </w:rPr>
        <w:pict w14:anchorId="290A1717">
          <v:rect id="_x0000_i1034" style="width:0;height:1.5pt" o:hralign="center" o:hrstd="t" o:hr="t" fillcolor="#a0a0a0" stroked="f"/>
        </w:pict>
      </w:r>
    </w:p>
    <w:p w14:paraId="0061CA93" w14:textId="13215321"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br/>
        <w:t xml:space="preserve">There are two types of respiration found in living things. (In other words, there are two different ways to make ATP from glucose energy.) The less efficient of the two is called </w:t>
      </w:r>
      <w:r w:rsidRPr="00ED75EC">
        <w:rPr>
          <w:rFonts w:asciiTheme="minorHAnsi" w:hAnsiTheme="minorHAnsi"/>
          <w:b/>
          <w:bCs/>
          <w:sz w:val="20"/>
          <w:szCs w:val="20"/>
        </w:rPr>
        <w:t>ANAEROBIC RESPIRATION</w:t>
      </w:r>
      <w:r w:rsidRPr="00ED75EC">
        <w:rPr>
          <w:rFonts w:asciiTheme="minorHAnsi" w:hAnsiTheme="minorHAnsi"/>
          <w:sz w:val="20"/>
          <w:szCs w:val="20"/>
        </w:rPr>
        <w:t xml:space="preserve"> - which is respiration in the absence of air (oxygen). The second type of respiration is called </w:t>
      </w:r>
      <w:r w:rsidRPr="00ED75EC">
        <w:rPr>
          <w:rFonts w:asciiTheme="minorHAnsi" w:hAnsiTheme="minorHAnsi"/>
          <w:b/>
          <w:bCs/>
          <w:sz w:val="20"/>
          <w:szCs w:val="20"/>
        </w:rPr>
        <w:t>AEROBIC RESPIRATION</w:t>
      </w:r>
      <w:r w:rsidRPr="00ED75EC">
        <w:rPr>
          <w:rFonts w:asciiTheme="minorHAnsi" w:hAnsiTheme="minorHAnsi"/>
          <w:sz w:val="20"/>
          <w:szCs w:val="20"/>
        </w:rPr>
        <w:t xml:space="preserve"> -- which is respiration which uses air.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03249777" wp14:editId="60F5A07D">
            <wp:extent cx="2190750" cy="772737"/>
            <wp:effectExtent l="0" t="0" r="0" b="8890"/>
            <wp:docPr id="69" name="Picture 69" descr="https://www2.sluh.org/bioweb/bi100/tutorials/respiration/respir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2.sluh.org/bioweb/bi100/tutorials/respiration/respiration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3429" cy="784264"/>
                    </a:xfrm>
                    <a:prstGeom prst="rect">
                      <a:avLst/>
                    </a:prstGeom>
                    <a:noFill/>
                    <a:ln>
                      <a:noFill/>
                    </a:ln>
                  </pic:spPr>
                </pic:pic>
              </a:graphicData>
            </a:graphic>
          </wp:inline>
        </w:drawing>
      </w:r>
    </w:p>
    <w:p w14:paraId="42A507C0" w14:textId="77777777" w:rsidR="00ED75EC" w:rsidRPr="00ED75EC" w:rsidRDefault="0022060B" w:rsidP="00ED75EC">
      <w:pPr>
        <w:rPr>
          <w:sz w:val="20"/>
          <w:szCs w:val="20"/>
        </w:rPr>
      </w:pPr>
      <w:r>
        <w:rPr>
          <w:sz w:val="20"/>
          <w:szCs w:val="20"/>
        </w:rPr>
        <w:lastRenderedPageBreak/>
        <w:pict w14:anchorId="2DD355FF">
          <v:rect id="_x0000_i1035" style="width:0;height:1.5pt" o:hralign="center" o:hrstd="t" o:hr="t" fillcolor="#a0a0a0" stroked="f"/>
        </w:pict>
      </w:r>
    </w:p>
    <w:p w14:paraId="502719E1" w14:textId="6C1FC0D8"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Most organisms (plants and animals) can carry out both types of respiration, although aerobic respiration is the preferred method of making ATP because it is more efficient. Some microbes carry out only anaerobic respiration because oxygen kills them. Yeast is an organism used by man that can carry out both -- when used to make bread they aerobically respire, when used to make alcohol they anaerobically respire. Humans can carry out both types of respiration also.</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1F96E019" wp14:editId="31B88B5B">
            <wp:extent cx="2276475" cy="881492"/>
            <wp:effectExtent l="0" t="0" r="0" b="0"/>
            <wp:docPr id="68" name="Picture 68" descr="https://www2.sluh.org/bioweb/bi100/tutorials/respiration/respir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2.sluh.org/bioweb/bi100/tutorials/respiration/respiration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101" cy="892576"/>
                    </a:xfrm>
                    <a:prstGeom prst="rect">
                      <a:avLst/>
                    </a:prstGeom>
                    <a:noFill/>
                    <a:ln>
                      <a:noFill/>
                    </a:ln>
                  </pic:spPr>
                </pic:pic>
              </a:graphicData>
            </a:graphic>
          </wp:inline>
        </w:drawing>
      </w:r>
    </w:p>
    <w:p w14:paraId="0718BFC2" w14:textId="77777777" w:rsidR="00ED75EC" w:rsidRPr="00ED75EC" w:rsidRDefault="0022060B" w:rsidP="00ED75EC">
      <w:pPr>
        <w:rPr>
          <w:sz w:val="20"/>
          <w:szCs w:val="20"/>
        </w:rPr>
      </w:pPr>
      <w:r>
        <w:rPr>
          <w:sz w:val="20"/>
          <w:szCs w:val="20"/>
        </w:rPr>
        <w:pict w14:anchorId="7A1FDBFF">
          <v:rect id="_x0000_i1036" style="width:0;height:1.5pt" o:hralign="center" o:hrstd="t" o:hr="t" fillcolor="#a0a0a0" stroked="f"/>
        </w:pict>
      </w:r>
    </w:p>
    <w:p w14:paraId="5B8121FC" w14:textId="30171F10" w:rsidR="00ED75EC" w:rsidRPr="00ED75EC" w:rsidRDefault="00ED75EC" w:rsidP="00ED75EC">
      <w:pPr>
        <w:pStyle w:val="NormalWeb"/>
        <w:spacing w:after="270" w:afterAutospacing="0"/>
        <w:jc w:val="center"/>
        <w:rPr>
          <w:rFonts w:asciiTheme="minorHAnsi" w:hAnsiTheme="minorHAnsi"/>
          <w:sz w:val="20"/>
          <w:szCs w:val="20"/>
        </w:rPr>
      </w:pPr>
      <w:bookmarkStart w:id="7" w:name="Aerobic_vs_Anaerobic"/>
      <w:r w:rsidRPr="00ED75EC">
        <w:rPr>
          <w:rFonts w:asciiTheme="minorHAnsi" w:hAnsiTheme="minorHAnsi"/>
          <w:sz w:val="20"/>
          <w:szCs w:val="20"/>
        </w:rPr>
        <w:t>Aerobic vs Anaerobic</w:t>
      </w:r>
      <w:bookmarkEnd w:id="7"/>
      <w:r w:rsidRPr="00ED75EC">
        <w:rPr>
          <w:rFonts w:asciiTheme="minorHAnsi" w:hAnsiTheme="minorHAnsi"/>
          <w:sz w:val="20"/>
          <w:szCs w:val="20"/>
        </w:rPr>
        <w:br/>
        <w:t xml:space="preserve">We will now explain the process of respiration in some detail. Note that the equations shown below appear to show that respiration, aerobic and anaerobic, occur in one step. Respiration, both aerobic and </w:t>
      </w:r>
      <w:r w:rsidR="00C16A08" w:rsidRPr="00ED75EC">
        <w:rPr>
          <w:rFonts w:asciiTheme="minorHAnsi" w:hAnsiTheme="minorHAnsi"/>
          <w:sz w:val="20"/>
          <w:szCs w:val="20"/>
        </w:rPr>
        <w:t xml:space="preserve">anaerobic, </w:t>
      </w:r>
      <w:proofErr w:type="gramStart"/>
      <w:r w:rsidR="00C16A08" w:rsidRPr="00ED75EC">
        <w:rPr>
          <w:rFonts w:asciiTheme="minorHAnsi" w:hAnsiTheme="minorHAnsi"/>
          <w:sz w:val="20"/>
          <w:szCs w:val="20"/>
        </w:rPr>
        <w:t>actually</w:t>
      </w:r>
      <w:r w:rsidRPr="00ED75EC">
        <w:rPr>
          <w:rFonts w:asciiTheme="minorHAnsi" w:hAnsiTheme="minorHAnsi"/>
          <w:sz w:val="20"/>
          <w:szCs w:val="20"/>
        </w:rPr>
        <w:t xml:space="preserve"> occur</w:t>
      </w:r>
      <w:proofErr w:type="gramEnd"/>
      <w:r w:rsidRPr="00ED75EC">
        <w:rPr>
          <w:rFonts w:asciiTheme="minorHAnsi" w:hAnsiTheme="minorHAnsi"/>
          <w:sz w:val="20"/>
          <w:szCs w:val="20"/>
        </w:rPr>
        <w:t xml:space="preserve"> in many steps and are both quite complex. Aerobic is more complex because it requires more chemical reactions. </w:t>
      </w:r>
      <w:r w:rsidR="00C16A08" w:rsidRPr="00ED75EC">
        <w:rPr>
          <w:rFonts w:asciiTheme="minorHAnsi" w:hAnsiTheme="minorHAnsi"/>
          <w:sz w:val="20"/>
          <w:szCs w:val="20"/>
        </w:rPr>
        <w:t>Both types</w:t>
      </w:r>
      <w:r w:rsidRPr="00ED75EC">
        <w:rPr>
          <w:rFonts w:asciiTheme="minorHAnsi" w:hAnsiTheme="minorHAnsi"/>
          <w:sz w:val="20"/>
          <w:szCs w:val="20"/>
        </w:rPr>
        <w:t xml:space="preserve"> of respiration below occur in humans.</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3347B954" wp14:editId="2DB44C58">
            <wp:extent cx="4104929" cy="1219200"/>
            <wp:effectExtent l="0" t="0" r="0" b="0"/>
            <wp:docPr id="67" name="Picture 67" descr="https://www2.sluh.org/bioweb/bi100/tutorials/respiration/respir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2.sluh.org/bioweb/bi100/tutorials/respiration/respiration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5027" cy="1237050"/>
                    </a:xfrm>
                    <a:prstGeom prst="rect">
                      <a:avLst/>
                    </a:prstGeom>
                    <a:noFill/>
                    <a:ln>
                      <a:noFill/>
                    </a:ln>
                  </pic:spPr>
                </pic:pic>
              </a:graphicData>
            </a:graphic>
          </wp:inline>
        </w:drawing>
      </w:r>
    </w:p>
    <w:p w14:paraId="04019658" w14:textId="0F8A889E" w:rsidR="00ED75EC" w:rsidRPr="00ED75EC" w:rsidRDefault="0022060B" w:rsidP="00ED75EC">
      <w:pPr>
        <w:rPr>
          <w:sz w:val="20"/>
          <w:szCs w:val="20"/>
        </w:rPr>
      </w:pPr>
      <w:r>
        <w:rPr>
          <w:sz w:val="20"/>
          <w:szCs w:val="20"/>
        </w:rPr>
        <w:pict w14:anchorId="619D905F">
          <v:rect id="_x0000_i1037" style="width:0;height:1.5pt" o:hralign="center" o:hrstd="t" o:hr="t" fillcolor="#a0a0a0" stroked="f"/>
        </w:pict>
      </w:r>
    </w:p>
    <w:p w14:paraId="06148583" w14:textId="23ED1658" w:rsidR="00ED75EC" w:rsidRPr="00ED75EC" w:rsidRDefault="00C16A08" w:rsidP="00C16A08">
      <w:pPr>
        <w:pStyle w:val="NormalWeb"/>
        <w:spacing w:after="270" w:afterAutospacing="0"/>
        <w:jc w:val="center"/>
        <w:rPr>
          <w:rFonts w:asciiTheme="minorHAnsi" w:hAnsiTheme="minorHAnsi"/>
          <w:sz w:val="20"/>
          <w:szCs w:val="20"/>
        </w:rPr>
      </w:pPr>
      <w:r w:rsidRPr="00C16A08">
        <w:rPr>
          <w:rFonts w:asciiTheme="minorHAnsi" w:hAnsiTheme="minorHAnsi"/>
          <w:noProof/>
          <w:sz w:val="20"/>
          <w:szCs w:val="20"/>
        </w:rPr>
        <mc:AlternateContent>
          <mc:Choice Requires="wps">
            <w:drawing>
              <wp:anchor distT="45720" distB="45720" distL="114300" distR="114300" simplePos="0" relativeHeight="251664384" behindDoc="0" locked="0" layoutInCell="1" allowOverlap="1" wp14:anchorId="021E1B2E" wp14:editId="6480901F">
                <wp:simplePos x="0" y="0"/>
                <wp:positionH relativeFrom="column">
                  <wp:posOffset>4191000</wp:posOffset>
                </wp:positionH>
                <wp:positionV relativeFrom="paragraph">
                  <wp:posOffset>1149350</wp:posOffset>
                </wp:positionV>
                <wp:extent cx="676275" cy="238125"/>
                <wp:effectExtent l="0" t="0" r="28575" b="2857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chemeClr val="bg1"/>
                          </a:solidFill>
                          <a:miter lim="800000"/>
                          <a:headEnd/>
                          <a:tailEnd/>
                        </a:ln>
                      </wps:spPr>
                      <wps:txbx>
                        <w:txbxContent>
                          <w:p w14:paraId="02C46AD8" w14:textId="7DA5BADA" w:rsidR="00C16A08" w:rsidRPr="00C16A08" w:rsidRDefault="00C16A08" w:rsidP="00C16A08">
                            <w:pPr>
                              <w:rPr>
                                <w:rFonts w:ascii="Times New Roman" w:hAnsi="Times New Roman" w:cs="Times New Roman"/>
                                <w:sz w:val="20"/>
                                <w:szCs w:val="20"/>
                              </w:rPr>
                            </w:pPr>
                            <w:r w:rsidRPr="00C16A08">
                              <w:rPr>
                                <w:rFonts w:ascii="Times New Roman" w:hAnsi="Times New Roman" w:cs="Times New Roman"/>
                                <w:sz w:val="18"/>
                                <w:szCs w:val="18"/>
                              </w:rPr>
                              <w:t>36 ATP</w:t>
                            </w:r>
                            <w:r>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E1B2E" id="_x0000_t202" coordsize="21600,21600" o:spt="202" path="m,l,21600r21600,l21600,xe">
                <v:stroke joinstyle="miter"/>
                <v:path gradientshapeok="t" o:connecttype="rect"/>
              </v:shapetype>
              <v:shape id="Text Box 2" o:spid="_x0000_s1026" type="#_x0000_t202" style="position:absolute;left:0;text-align:left;margin-left:330pt;margin-top:90.5pt;width:53.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" strokecolor="white [3212]">
                <v:textbox>
                  <w:txbxContent>
                    <w:p w14:paraId="02C46AD8" w14:textId="7DA5BADA" w:rsidR="00C16A08" w:rsidRPr="00C16A08" w:rsidRDefault="00C16A08" w:rsidP="00C16A08">
                      <w:pPr>
                        <w:rPr>
                          <w:rFonts w:ascii="Times New Roman" w:hAnsi="Times New Roman" w:cs="Times New Roman"/>
                          <w:sz w:val="20"/>
                          <w:szCs w:val="20"/>
                        </w:rPr>
                      </w:pPr>
                      <w:r w:rsidRPr="00C16A08">
                        <w:rPr>
                          <w:rFonts w:ascii="Times New Roman" w:hAnsi="Times New Roman" w:cs="Times New Roman"/>
                          <w:sz w:val="18"/>
                          <w:szCs w:val="18"/>
                        </w:rPr>
                        <w:t>36 ATP</w:t>
                      </w:r>
                      <w:r>
                        <w:rPr>
                          <w:rFonts w:ascii="Times New Roman" w:hAnsi="Times New Roman" w:cs="Times New Roman"/>
                          <w:sz w:val="20"/>
                          <w:szCs w:val="20"/>
                        </w:rPr>
                        <w:t xml:space="preserve"> +</w:t>
                      </w:r>
                    </w:p>
                  </w:txbxContent>
                </v:textbox>
              </v:shape>
            </w:pict>
          </mc:Fallback>
        </mc:AlternateContent>
      </w:r>
      <w:r w:rsidR="00ED75EC" w:rsidRPr="00ED75EC">
        <w:rPr>
          <w:rFonts w:asciiTheme="minorHAnsi" w:hAnsiTheme="minorHAnsi"/>
          <w:sz w:val="20"/>
          <w:szCs w:val="20"/>
        </w:rPr>
        <w:t xml:space="preserve">Note that in the chemical reactions of both aerobic respiration, glucose is a reactant, but oxygen is a reactant only in aerobic respiration, while glucose is the only reactant of anaerobic respiration. Aerobic respiration produces carbon dioxide and water while anaerobic produces lactic acid. </w:t>
      </w:r>
      <w:r w:rsidR="00ED75EC" w:rsidRPr="00ED75EC">
        <w:rPr>
          <w:rFonts w:asciiTheme="minorHAnsi" w:hAnsiTheme="minorHAnsi"/>
          <w:sz w:val="20"/>
          <w:szCs w:val="20"/>
          <w:u w:val="single"/>
        </w:rPr>
        <w:t>Note that both processes produce ATP, aerobic - 3</w:t>
      </w:r>
      <w:r>
        <w:rPr>
          <w:rFonts w:asciiTheme="minorHAnsi" w:hAnsiTheme="minorHAnsi"/>
          <w:sz w:val="20"/>
          <w:szCs w:val="20"/>
          <w:u w:val="single"/>
        </w:rPr>
        <w:t>6</w:t>
      </w:r>
      <w:r w:rsidR="00ED75EC" w:rsidRPr="00ED75EC">
        <w:rPr>
          <w:rFonts w:asciiTheme="minorHAnsi" w:hAnsiTheme="minorHAnsi"/>
          <w:sz w:val="20"/>
          <w:szCs w:val="20"/>
          <w:u w:val="single"/>
        </w:rPr>
        <w:t xml:space="preserve"> ATP, anaerobic - 2 ATP</w:t>
      </w:r>
      <w:r w:rsidR="00ED75EC" w:rsidRPr="00ED75EC">
        <w:rPr>
          <w:rFonts w:asciiTheme="minorHAnsi" w:hAnsiTheme="minorHAnsi"/>
          <w:sz w:val="20"/>
          <w:szCs w:val="20"/>
        </w:rPr>
        <w:t xml:space="preserve">. Aerobic is more efficient because it produces more ATP from the glucose. </w:t>
      </w:r>
      <w:r w:rsidR="00ED75EC" w:rsidRPr="00ED75EC">
        <w:rPr>
          <w:rFonts w:asciiTheme="minorHAnsi" w:hAnsiTheme="minorHAnsi"/>
          <w:sz w:val="20"/>
          <w:szCs w:val="20"/>
        </w:rPr>
        <w:br/>
      </w:r>
      <w:r w:rsidR="00ED75EC" w:rsidRPr="00ED75EC">
        <w:rPr>
          <w:rFonts w:asciiTheme="minorHAnsi" w:hAnsiTheme="minorHAnsi"/>
          <w:sz w:val="20"/>
          <w:szCs w:val="20"/>
        </w:rPr>
        <w:br/>
      </w:r>
      <w:r w:rsidR="0022060B">
        <w:rPr>
          <w:rFonts w:asciiTheme="minorHAnsi" w:hAnsiTheme="minorHAnsi"/>
          <w:sz w:val="20"/>
          <w:szCs w:val="20"/>
        </w:rPr>
        <w:pict w14:anchorId="6690BEEF">
          <v:rect id="_x0000_i1038" style="width:0;height:1.5pt" o:hralign="center" o:hrstd="t" o:hr="t" fillcolor="#a0a0a0" stroked="f"/>
        </w:pict>
      </w:r>
    </w:p>
    <w:p w14:paraId="3D41C28D" w14:textId="13B70945" w:rsidR="00ED75EC" w:rsidRPr="00ED75EC" w:rsidRDefault="00ED75EC" w:rsidP="00C16A08">
      <w:pPr>
        <w:pStyle w:val="NormalWeb"/>
        <w:jc w:val="center"/>
        <w:rPr>
          <w:rFonts w:asciiTheme="minorHAnsi" w:hAnsiTheme="minorHAnsi"/>
          <w:sz w:val="20"/>
          <w:szCs w:val="20"/>
        </w:rPr>
      </w:pPr>
      <w:r w:rsidRPr="00ED75EC">
        <w:rPr>
          <w:rFonts w:asciiTheme="minorHAnsi" w:hAnsiTheme="minorHAnsi"/>
          <w:noProof/>
          <w:sz w:val="20"/>
          <w:szCs w:val="20"/>
        </w:rPr>
        <w:drawing>
          <wp:inline distT="0" distB="0" distL="0" distR="0" wp14:anchorId="3F041A57" wp14:editId="2F96AC85">
            <wp:extent cx="4714875" cy="638175"/>
            <wp:effectExtent l="0" t="0" r="9525" b="9525"/>
            <wp:docPr id="64" name="Picture 64" descr="https://www2.sluh.org/bioweb/bi100/tutorials/respiration/respiratio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2.sluh.org/bioweb/bi100/tutorials/respiration/respiration1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4875" cy="638175"/>
                    </a:xfrm>
                    <a:prstGeom prst="rect">
                      <a:avLst/>
                    </a:prstGeom>
                    <a:noFill/>
                    <a:ln>
                      <a:noFill/>
                    </a:ln>
                  </pic:spPr>
                </pic:pic>
              </a:graphicData>
            </a:graphic>
          </wp:inline>
        </w:drawing>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sz w:val="20"/>
          <w:szCs w:val="20"/>
        </w:rPr>
        <w:br/>
      </w:r>
      <w:r w:rsidR="0022060B">
        <w:rPr>
          <w:rFonts w:asciiTheme="minorHAnsi" w:hAnsiTheme="minorHAnsi"/>
          <w:sz w:val="20"/>
          <w:szCs w:val="20"/>
        </w:rPr>
        <w:pict w14:anchorId="52E8EBE3">
          <v:rect id="_x0000_i1039" style="width:0;height:1.5pt" o:hralign="center" o:hrstd="t" o:hr="t" fillcolor="#a0a0a0" stroked="f"/>
        </w:pict>
      </w:r>
    </w:p>
    <w:p w14:paraId="1ED17C7B" w14:textId="0C210FA6"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br/>
        <w:t xml:space="preserve">The pyruvic acid produced by glycolysis will then be further broken down by aerobic or anaerobic respiration. In anaerobic respiration the pyruvic acid is broken down only slightly, usually forming lactic acid (in animals) or </w:t>
      </w:r>
      <w:r w:rsidRPr="00ED75EC">
        <w:rPr>
          <w:rFonts w:asciiTheme="minorHAnsi" w:hAnsiTheme="minorHAnsi"/>
          <w:sz w:val="20"/>
          <w:szCs w:val="20"/>
        </w:rPr>
        <w:lastRenderedPageBreak/>
        <w:t xml:space="preserve">alcohol in yeast or bacteria. In aerobic respiration the pyruvic acid is broken down as far as possible, all the way down to carbon dioxide and water. So anaerobic respiration only breaks down glucose part way, while aerobic respiration breaks down glucose </w:t>
      </w:r>
      <w:proofErr w:type="gramStart"/>
      <w:r w:rsidRPr="00ED75EC">
        <w:rPr>
          <w:rFonts w:asciiTheme="minorHAnsi" w:hAnsiTheme="minorHAnsi"/>
          <w:sz w:val="20"/>
          <w:szCs w:val="20"/>
        </w:rPr>
        <w:t>all of</w:t>
      </w:r>
      <w:proofErr w:type="gramEnd"/>
      <w:r w:rsidRPr="00ED75EC">
        <w:rPr>
          <w:rFonts w:asciiTheme="minorHAnsi" w:hAnsiTheme="minorHAnsi"/>
          <w:sz w:val="20"/>
          <w:szCs w:val="20"/>
        </w:rPr>
        <w:t xml:space="preserve"> the way.</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CAE44A5" wp14:editId="43180914">
            <wp:extent cx="2962275" cy="723900"/>
            <wp:effectExtent l="0" t="0" r="9525" b="0"/>
            <wp:docPr id="53" name="Picture 53" descr="https://www2.sluh.org/bioweb/bi100/tutorials/respiration/respiratio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2.sluh.org/bioweb/bi100/tutorials/respiration/respiration2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2275" cy="723900"/>
                    </a:xfrm>
                    <a:prstGeom prst="rect">
                      <a:avLst/>
                    </a:prstGeom>
                    <a:noFill/>
                    <a:ln>
                      <a:noFill/>
                    </a:ln>
                  </pic:spPr>
                </pic:pic>
              </a:graphicData>
            </a:graphic>
          </wp:inline>
        </w:drawing>
      </w:r>
    </w:p>
    <w:p w14:paraId="65A14BAE" w14:textId="77777777" w:rsidR="00ED75EC" w:rsidRPr="00ED75EC" w:rsidRDefault="0022060B" w:rsidP="00ED75EC">
      <w:pPr>
        <w:rPr>
          <w:sz w:val="20"/>
          <w:szCs w:val="20"/>
        </w:rPr>
      </w:pPr>
      <w:r>
        <w:rPr>
          <w:sz w:val="20"/>
          <w:szCs w:val="20"/>
        </w:rPr>
        <w:pict w14:anchorId="548C5E55">
          <v:rect id="_x0000_i1040" style="width:0;height:1.5pt" o:hralign="center" o:hrstd="t" o:hr="t" fillcolor="#a0a0a0" stroked="f"/>
        </w:pict>
      </w:r>
    </w:p>
    <w:p w14:paraId="77E1399C" w14:textId="45B20E87"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br/>
      </w:r>
      <w:r w:rsidRPr="00ED75EC">
        <w:rPr>
          <w:rFonts w:asciiTheme="minorHAnsi" w:hAnsiTheme="minorHAnsi"/>
          <w:b/>
          <w:bCs/>
          <w:sz w:val="20"/>
          <w:szCs w:val="20"/>
        </w:rPr>
        <w:t>Fermentation</w:t>
      </w:r>
      <w:r w:rsidRPr="00ED75EC">
        <w:rPr>
          <w:rFonts w:asciiTheme="minorHAnsi" w:hAnsiTheme="minorHAnsi"/>
          <w:sz w:val="20"/>
          <w:szCs w:val="20"/>
        </w:rPr>
        <w:t xml:space="preserve"> another name for the anaerobic respiration of pyruvic acid, the breakdown of pyruvic acid without the use of oxygen. The fermentation of pyruvic acid does not produce any </w:t>
      </w:r>
      <w:proofErr w:type="gramStart"/>
      <w:r w:rsidRPr="00ED75EC">
        <w:rPr>
          <w:rFonts w:asciiTheme="minorHAnsi" w:hAnsiTheme="minorHAnsi"/>
          <w:sz w:val="20"/>
          <w:szCs w:val="20"/>
        </w:rPr>
        <w:t>ATP</w:t>
      </w:r>
      <w:proofErr w:type="gramEnd"/>
      <w:r w:rsidRPr="00ED75EC">
        <w:rPr>
          <w:rFonts w:asciiTheme="minorHAnsi" w:hAnsiTheme="minorHAnsi"/>
          <w:sz w:val="20"/>
          <w:szCs w:val="20"/>
        </w:rPr>
        <w:t xml:space="preserve"> so it is not useful for energy production. The pyruvic acid is broken down to lactic acid or alcohol for another reason.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280BCE67" wp14:editId="4BA64BAD">
            <wp:extent cx="3505200" cy="685800"/>
            <wp:effectExtent l="0" t="0" r="0" b="0"/>
            <wp:docPr id="52" name="Picture 52" descr="https://www2.sluh.org/bioweb/bi100/tutorials/respiration/respirati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2.sluh.org/bioweb/bi100/tutorials/respiration/respiration2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05200" cy="685800"/>
                    </a:xfrm>
                    <a:prstGeom prst="rect">
                      <a:avLst/>
                    </a:prstGeom>
                    <a:noFill/>
                    <a:ln>
                      <a:noFill/>
                    </a:ln>
                  </pic:spPr>
                </pic:pic>
              </a:graphicData>
            </a:graphic>
          </wp:inline>
        </w:drawing>
      </w:r>
    </w:p>
    <w:p w14:paraId="166C08FD" w14:textId="77777777" w:rsidR="00ED75EC" w:rsidRPr="00ED75EC" w:rsidRDefault="0022060B" w:rsidP="00ED75EC">
      <w:pPr>
        <w:rPr>
          <w:sz w:val="20"/>
          <w:szCs w:val="20"/>
        </w:rPr>
      </w:pPr>
      <w:r>
        <w:rPr>
          <w:sz w:val="20"/>
          <w:szCs w:val="20"/>
        </w:rPr>
        <w:pict w14:anchorId="67FA11FE">
          <v:rect id="_x0000_i1041" style="width:0;height:1.5pt" o:hralign="center" o:hrstd="t" o:hr="t" fillcolor="#a0a0a0" stroked="f"/>
        </w:pict>
      </w:r>
    </w:p>
    <w:p w14:paraId="49A19A5E" w14:textId="6FEB4EB7"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Anaerobic Respiration</w:t>
      </w:r>
      <w:r w:rsidRPr="00ED75EC">
        <w:rPr>
          <w:rFonts w:asciiTheme="minorHAnsi" w:hAnsiTheme="minorHAnsi"/>
          <w:sz w:val="20"/>
          <w:szCs w:val="20"/>
        </w:rPr>
        <w:br/>
        <w:t xml:space="preserve">To stay alive, a cell must have a constant uninterrupted supply of ATP. Usually a cell makes its ATP aerobically by breaking down glucose fully to carbon dioxide and water. If the cell should be deprived of oxygen temporarily, it could easily die if it could not make ATP anaerobically. </w:t>
      </w:r>
      <w:proofErr w:type="gramStart"/>
      <w:r w:rsidRPr="00ED75EC">
        <w:rPr>
          <w:rFonts w:asciiTheme="minorHAnsi" w:hAnsiTheme="minorHAnsi"/>
          <w:sz w:val="20"/>
          <w:szCs w:val="20"/>
        </w:rPr>
        <w:t>This is why</w:t>
      </w:r>
      <w:proofErr w:type="gramEnd"/>
      <w:r w:rsidRPr="00ED75EC">
        <w:rPr>
          <w:rFonts w:asciiTheme="minorHAnsi" w:hAnsiTheme="minorHAnsi"/>
          <w:sz w:val="20"/>
          <w:szCs w:val="20"/>
        </w:rPr>
        <w:t xml:space="preserve"> the pyruvic acid must be broken down to lactic acid or alcohol.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7F912F89" wp14:editId="30B34222">
            <wp:extent cx="3505200" cy="600075"/>
            <wp:effectExtent l="0" t="0" r="0" b="9525"/>
            <wp:docPr id="51" name="Picture 51" descr="https://www2.sluh.org/bioweb/bi100/tutorials/respiration/respiratio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2.sluh.org/bioweb/bi100/tutorials/respiration/respiration2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0" cy="600075"/>
                    </a:xfrm>
                    <a:prstGeom prst="rect">
                      <a:avLst/>
                    </a:prstGeom>
                    <a:noFill/>
                    <a:ln>
                      <a:noFill/>
                    </a:ln>
                  </pic:spPr>
                </pic:pic>
              </a:graphicData>
            </a:graphic>
          </wp:inline>
        </w:drawing>
      </w:r>
    </w:p>
    <w:p w14:paraId="57ABD46D" w14:textId="77777777" w:rsidR="00ED75EC" w:rsidRPr="00ED75EC" w:rsidRDefault="0022060B" w:rsidP="00ED75EC">
      <w:pPr>
        <w:rPr>
          <w:sz w:val="20"/>
          <w:szCs w:val="20"/>
        </w:rPr>
      </w:pPr>
      <w:r>
        <w:rPr>
          <w:sz w:val="20"/>
          <w:szCs w:val="20"/>
        </w:rPr>
        <w:pict w14:anchorId="7FD99B0B">
          <v:rect id="_x0000_i1042" style="width:0;height:1.5pt" o:hralign="center" o:hrstd="t" o:hr="t" fillcolor="#a0a0a0" stroked="f"/>
        </w:pict>
      </w:r>
    </w:p>
    <w:p w14:paraId="76012FFD" w14:textId="3137BA97"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Anaerobic Respiration</w:t>
      </w:r>
      <w:r w:rsidRPr="00ED75EC">
        <w:rPr>
          <w:rFonts w:asciiTheme="minorHAnsi" w:hAnsiTheme="minorHAnsi"/>
          <w:sz w:val="20"/>
          <w:szCs w:val="20"/>
        </w:rPr>
        <w:br/>
        <w:t xml:space="preserve">Glycolysis requires empty NAD molecules (not carrying H-atoms) in order to occur. NAD-H-H (loaded NAD) are only used in aerobic respiration where the H-atoms are unloaded from the NAD. A cell has a limited supply of empty NAD molecules and if no air is present, </w:t>
      </w:r>
      <w:proofErr w:type="gramStart"/>
      <w:r w:rsidRPr="00ED75EC">
        <w:rPr>
          <w:rFonts w:asciiTheme="minorHAnsi" w:hAnsiTheme="minorHAnsi"/>
          <w:sz w:val="20"/>
          <w:szCs w:val="20"/>
        </w:rPr>
        <w:t>all of</w:t>
      </w:r>
      <w:proofErr w:type="gramEnd"/>
      <w:r w:rsidRPr="00ED75EC">
        <w:rPr>
          <w:rFonts w:asciiTheme="minorHAnsi" w:hAnsiTheme="minorHAnsi"/>
          <w:sz w:val="20"/>
          <w:szCs w:val="20"/>
        </w:rPr>
        <w:t xml:space="preserve"> the NAD molecules quickly become loaded with H-atoms from glycolysis. Without empty NAD molecules, glycolysis cannot </w:t>
      </w:r>
      <w:proofErr w:type="gramStart"/>
      <w:r w:rsidRPr="00ED75EC">
        <w:rPr>
          <w:rFonts w:asciiTheme="minorHAnsi" w:hAnsiTheme="minorHAnsi"/>
          <w:sz w:val="20"/>
          <w:szCs w:val="20"/>
        </w:rPr>
        <w:t>occur</w:t>
      </w:r>
      <w:proofErr w:type="gramEnd"/>
      <w:r w:rsidRPr="00ED75EC">
        <w:rPr>
          <w:rFonts w:asciiTheme="minorHAnsi" w:hAnsiTheme="minorHAnsi"/>
          <w:sz w:val="20"/>
          <w:szCs w:val="20"/>
        </w:rPr>
        <w:t xml:space="preserve"> and the cell would quickly run out of ATP and die.</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5A1DF400" wp14:editId="18A323F3">
            <wp:extent cx="3505200" cy="923925"/>
            <wp:effectExtent l="0" t="0" r="0" b="9525"/>
            <wp:docPr id="50" name="Picture 50" descr="https://www2.sluh.org/bioweb/bi100/tutorials/respiration/respiration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2.sluh.org/bioweb/bi100/tutorials/respiration/respiration2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05200" cy="923925"/>
                    </a:xfrm>
                    <a:prstGeom prst="rect">
                      <a:avLst/>
                    </a:prstGeom>
                    <a:noFill/>
                    <a:ln>
                      <a:noFill/>
                    </a:ln>
                  </pic:spPr>
                </pic:pic>
              </a:graphicData>
            </a:graphic>
          </wp:inline>
        </w:drawing>
      </w:r>
    </w:p>
    <w:p w14:paraId="269AE74F" w14:textId="77777777" w:rsidR="00ED75EC" w:rsidRPr="00ED75EC" w:rsidRDefault="0022060B" w:rsidP="00ED75EC">
      <w:pPr>
        <w:rPr>
          <w:sz w:val="20"/>
          <w:szCs w:val="20"/>
        </w:rPr>
      </w:pPr>
      <w:r>
        <w:rPr>
          <w:sz w:val="20"/>
          <w:szCs w:val="20"/>
        </w:rPr>
        <w:lastRenderedPageBreak/>
        <w:pict w14:anchorId="4A267958">
          <v:rect id="_x0000_i1043" style="width:0;height:1.5pt" o:hralign="center" o:hrstd="t" o:hr="t" fillcolor="#a0a0a0" stroked="f"/>
        </w:pict>
      </w:r>
    </w:p>
    <w:p w14:paraId="681AAA29" w14:textId="4B36CEF4" w:rsidR="00ED75EC" w:rsidRPr="00ED75EC" w:rsidRDefault="00ED75EC" w:rsidP="00ED75EC">
      <w:pPr>
        <w:pStyle w:val="NormalWeb"/>
        <w:spacing w:after="270" w:afterAutospacing="0"/>
        <w:jc w:val="center"/>
        <w:rPr>
          <w:rFonts w:asciiTheme="minorHAnsi" w:hAnsiTheme="minorHAnsi"/>
          <w:sz w:val="20"/>
          <w:szCs w:val="20"/>
        </w:rPr>
      </w:pPr>
      <w:bookmarkStart w:id="8" w:name="Lactic_Acid_vs_Alcohol"/>
      <w:r w:rsidRPr="00ED75EC">
        <w:rPr>
          <w:rFonts w:asciiTheme="minorHAnsi" w:hAnsiTheme="minorHAnsi"/>
          <w:sz w:val="20"/>
          <w:szCs w:val="20"/>
        </w:rPr>
        <w:t>Lactic Acid vs Alcohol</w:t>
      </w:r>
      <w:bookmarkEnd w:id="8"/>
      <w:r w:rsidRPr="00ED75EC">
        <w:rPr>
          <w:rFonts w:asciiTheme="minorHAnsi" w:hAnsiTheme="minorHAnsi"/>
          <w:sz w:val="20"/>
          <w:szCs w:val="20"/>
        </w:rPr>
        <w:br/>
        <w:t xml:space="preserve">There are two types of fermentation. One is called </w:t>
      </w:r>
      <w:r w:rsidRPr="00ED75EC">
        <w:rPr>
          <w:rFonts w:asciiTheme="minorHAnsi" w:hAnsiTheme="minorHAnsi"/>
          <w:b/>
          <w:bCs/>
          <w:sz w:val="20"/>
          <w:szCs w:val="20"/>
        </w:rPr>
        <w:t>LACTIC ACID FERMENTATION</w:t>
      </w:r>
      <w:r w:rsidRPr="00ED75EC">
        <w:rPr>
          <w:rFonts w:asciiTheme="minorHAnsi" w:hAnsiTheme="minorHAnsi"/>
          <w:sz w:val="20"/>
          <w:szCs w:val="20"/>
        </w:rPr>
        <w:t xml:space="preserve"> where pyruvic acid is anaerobically broken down to lactic acid. This occurs in animals (especially muscle) and some microbes. The other type of fermentation is called </w:t>
      </w:r>
      <w:r w:rsidRPr="00ED75EC">
        <w:rPr>
          <w:rFonts w:asciiTheme="minorHAnsi" w:hAnsiTheme="minorHAnsi"/>
          <w:b/>
          <w:bCs/>
          <w:sz w:val="20"/>
          <w:szCs w:val="20"/>
        </w:rPr>
        <w:t>ALCOHOLIC FERMENTATION</w:t>
      </w:r>
      <w:r w:rsidRPr="00ED75EC">
        <w:rPr>
          <w:rFonts w:asciiTheme="minorHAnsi" w:hAnsiTheme="minorHAnsi"/>
          <w:sz w:val="20"/>
          <w:szCs w:val="20"/>
        </w:rPr>
        <w:t xml:space="preserve"> where pyruvic acid is anaerobically broken down to alcohol and carbon dioxide. This occurs in some bacteria and fungi. Both types of fermentation are represented below. Note that neither produces any ATP, the purpose of both is to empty NAD-H-H so glycolysis can continue making ATP.</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618FDCA2" wp14:editId="07486D6E">
            <wp:extent cx="2838450" cy="847725"/>
            <wp:effectExtent l="0" t="0" r="0" b="9525"/>
            <wp:docPr id="48" name="Picture 48" descr="https://www2.sluh.org/bioweb/bi100/tutorials/respiration/respiratio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2.sluh.org/bioweb/bi100/tutorials/respiration/respiration2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8450" cy="847725"/>
                    </a:xfrm>
                    <a:prstGeom prst="rect">
                      <a:avLst/>
                    </a:prstGeom>
                    <a:noFill/>
                    <a:ln>
                      <a:noFill/>
                    </a:ln>
                  </pic:spPr>
                </pic:pic>
              </a:graphicData>
            </a:graphic>
          </wp:inline>
        </w:drawing>
      </w:r>
    </w:p>
    <w:p w14:paraId="61FECDFE" w14:textId="77777777" w:rsidR="00ED75EC" w:rsidRPr="00ED75EC" w:rsidRDefault="0022060B" w:rsidP="00ED75EC">
      <w:pPr>
        <w:rPr>
          <w:sz w:val="20"/>
          <w:szCs w:val="20"/>
        </w:rPr>
      </w:pPr>
      <w:r>
        <w:rPr>
          <w:sz w:val="20"/>
          <w:szCs w:val="20"/>
        </w:rPr>
        <w:pict w14:anchorId="67101215">
          <v:rect id="_x0000_i1044" style="width:0;height:1.5pt" o:hralign="center" o:hrstd="t" o:hr="t" fillcolor="#a0a0a0" stroked="f"/>
        </w:pict>
      </w:r>
    </w:p>
    <w:p w14:paraId="6126905D" w14:textId="464DC1F8"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Anaerobic Respiration</w:t>
      </w:r>
      <w:r w:rsidRPr="00ED75EC">
        <w:rPr>
          <w:rFonts w:asciiTheme="minorHAnsi" w:hAnsiTheme="minorHAnsi"/>
          <w:sz w:val="20"/>
          <w:szCs w:val="20"/>
        </w:rPr>
        <w:br/>
        <w:t xml:space="preserve">Fermentation only occurs because a cell would die if it could not make ATP under conditions of temporary oxygen loss. All cells experience times of temporary oxygen loss. So, fermentation keeps a cell alive under those conditions, but only for a short time. If oxygen is not eventually supplied, the cell will die. Fermentation is too inefficient in making ATP to keep a cell with its organelles alive for long. Glycolysis alone only produces 2 </w:t>
      </w:r>
      <w:proofErr w:type="gramStart"/>
      <w:r w:rsidRPr="00ED75EC">
        <w:rPr>
          <w:rFonts w:asciiTheme="minorHAnsi" w:hAnsiTheme="minorHAnsi"/>
          <w:sz w:val="20"/>
          <w:szCs w:val="20"/>
        </w:rPr>
        <w:t>ATP,</w:t>
      </w:r>
      <w:proofErr w:type="gramEnd"/>
      <w:r w:rsidRPr="00ED75EC">
        <w:rPr>
          <w:rFonts w:asciiTheme="minorHAnsi" w:hAnsiTheme="minorHAnsi"/>
          <w:sz w:val="20"/>
          <w:szCs w:val="20"/>
        </w:rPr>
        <w:t xml:space="preserve"> aerobic respiration produces 36 ATP.</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4EDBBD5" wp14:editId="03224ADE">
            <wp:extent cx="4533900" cy="1133475"/>
            <wp:effectExtent l="0" t="0" r="0" b="9525"/>
            <wp:docPr id="43" name="Picture 43" descr="https://www2.sluh.org/bioweb/bi100/tutorials/respiration/respiratio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2.sluh.org/bioweb/bi100/tutorials/respiration/respiration3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3900" cy="1133475"/>
                    </a:xfrm>
                    <a:prstGeom prst="rect">
                      <a:avLst/>
                    </a:prstGeom>
                    <a:noFill/>
                    <a:ln>
                      <a:noFill/>
                    </a:ln>
                  </pic:spPr>
                </pic:pic>
              </a:graphicData>
            </a:graphic>
          </wp:inline>
        </w:drawing>
      </w:r>
    </w:p>
    <w:p w14:paraId="1F7D3C9E" w14:textId="77777777" w:rsidR="00ED75EC" w:rsidRPr="00ED75EC" w:rsidRDefault="0022060B" w:rsidP="00ED75EC">
      <w:pPr>
        <w:rPr>
          <w:sz w:val="20"/>
          <w:szCs w:val="20"/>
        </w:rPr>
      </w:pPr>
      <w:r>
        <w:rPr>
          <w:sz w:val="20"/>
          <w:szCs w:val="20"/>
        </w:rPr>
        <w:pict w14:anchorId="6F4BB544">
          <v:rect id="_x0000_i1045" style="width:0;height:1.5pt" o:hralign="center" o:hrstd="t" o:hr="t" fillcolor="#a0a0a0" stroked="f"/>
        </w:pict>
      </w:r>
    </w:p>
    <w:p w14:paraId="228B4467" w14:textId="772222AD"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br/>
        <w:t>Aerobic Respiration</w:t>
      </w:r>
      <w:r w:rsidRPr="00ED75EC">
        <w:rPr>
          <w:rFonts w:asciiTheme="minorHAnsi" w:hAnsiTheme="minorHAnsi"/>
          <w:sz w:val="20"/>
          <w:szCs w:val="20"/>
        </w:rPr>
        <w:br/>
        <w:t xml:space="preserve">The equation shown below represents the result of glycolysis and aerobic respiration, the chemicals </w:t>
      </w:r>
      <w:proofErr w:type="gramStart"/>
      <w:r w:rsidRPr="00ED75EC">
        <w:rPr>
          <w:rFonts w:asciiTheme="minorHAnsi" w:hAnsiTheme="minorHAnsi"/>
          <w:sz w:val="20"/>
          <w:szCs w:val="20"/>
        </w:rPr>
        <w:t>used</w:t>
      </w:r>
      <w:proofErr w:type="gramEnd"/>
      <w:r w:rsidRPr="00ED75EC">
        <w:rPr>
          <w:rFonts w:asciiTheme="minorHAnsi" w:hAnsiTheme="minorHAnsi"/>
          <w:sz w:val="20"/>
          <w:szCs w:val="20"/>
        </w:rPr>
        <w:t xml:space="preserve"> and the chemicals produced. Obviously aerobic is more efficient than anaerobic respiration because aerobic respiration does produce ATP while anaerobic makes no ATP, it only keeps inefficient glycolysis working.</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675D834" wp14:editId="72B72562">
            <wp:extent cx="4457700" cy="609600"/>
            <wp:effectExtent l="0" t="0" r="0" b="0"/>
            <wp:docPr id="42" name="Picture 42" descr="https://www2.sluh.org/bioweb/bi100/tutorials/respiration/respiratio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2.sluh.org/bioweb/bi100/tutorials/respiration/respiration3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7700" cy="609600"/>
                    </a:xfrm>
                    <a:prstGeom prst="rect">
                      <a:avLst/>
                    </a:prstGeom>
                    <a:noFill/>
                    <a:ln>
                      <a:noFill/>
                    </a:ln>
                  </pic:spPr>
                </pic:pic>
              </a:graphicData>
            </a:graphic>
          </wp:inline>
        </w:drawing>
      </w:r>
    </w:p>
    <w:p w14:paraId="53CBF670" w14:textId="77777777" w:rsidR="00ED75EC" w:rsidRPr="00ED75EC" w:rsidRDefault="0022060B" w:rsidP="00ED75EC">
      <w:pPr>
        <w:rPr>
          <w:sz w:val="20"/>
          <w:szCs w:val="20"/>
        </w:rPr>
      </w:pPr>
      <w:r>
        <w:rPr>
          <w:sz w:val="20"/>
          <w:szCs w:val="20"/>
        </w:rPr>
        <w:pict w14:anchorId="31F42F50">
          <v:rect id="_x0000_i1046" style="width:0;height:1.5pt" o:hralign="center" o:hrstd="t" o:hr="t" fillcolor="#a0a0a0" stroked="f"/>
        </w:pict>
      </w:r>
    </w:p>
    <w:p w14:paraId="52BA0A6B" w14:textId="020F65BC" w:rsidR="00ED75EC" w:rsidRPr="00ED75EC" w:rsidRDefault="00ED75EC" w:rsidP="00ED75EC">
      <w:pPr>
        <w:pStyle w:val="NormalWeb"/>
        <w:spacing w:after="270" w:afterAutospacing="0"/>
        <w:jc w:val="center"/>
        <w:rPr>
          <w:rFonts w:asciiTheme="minorHAnsi" w:hAnsiTheme="minorHAnsi"/>
          <w:sz w:val="20"/>
          <w:szCs w:val="20"/>
        </w:rPr>
      </w:pPr>
      <w:bookmarkStart w:id="9" w:name="Mitochondrion"/>
      <w:r w:rsidRPr="00ED75EC">
        <w:rPr>
          <w:rFonts w:asciiTheme="minorHAnsi" w:hAnsiTheme="minorHAnsi"/>
          <w:sz w:val="20"/>
          <w:szCs w:val="20"/>
        </w:rPr>
        <w:t>Mitochondrion</w:t>
      </w:r>
      <w:bookmarkEnd w:id="9"/>
      <w:r w:rsidRPr="00ED75EC">
        <w:rPr>
          <w:rFonts w:asciiTheme="minorHAnsi" w:hAnsiTheme="minorHAnsi"/>
          <w:sz w:val="20"/>
          <w:szCs w:val="20"/>
        </w:rPr>
        <w:br/>
        <w:t xml:space="preserve">While glycolysis and anaerobic respiration occur in the cytoplasm of a cell, aerobic respiration occurs in the </w:t>
      </w:r>
      <w:r w:rsidRPr="00ED75EC">
        <w:rPr>
          <w:rFonts w:asciiTheme="minorHAnsi" w:hAnsiTheme="minorHAnsi"/>
          <w:sz w:val="20"/>
          <w:szCs w:val="20"/>
        </w:rPr>
        <w:lastRenderedPageBreak/>
        <w:t xml:space="preserve">mitochondria of a cell. A </w:t>
      </w:r>
      <w:proofErr w:type="gramStart"/>
      <w:r w:rsidRPr="00ED75EC">
        <w:rPr>
          <w:rFonts w:asciiTheme="minorHAnsi" w:hAnsiTheme="minorHAnsi"/>
          <w:sz w:val="20"/>
          <w:szCs w:val="20"/>
        </w:rPr>
        <w:t>mitochondria</w:t>
      </w:r>
      <w:proofErr w:type="gramEnd"/>
      <w:r w:rsidRPr="00ED75EC">
        <w:rPr>
          <w:rFonts w:asciiTheme="minorHAnsi" w:hAnsiTheme="minorHAnsi"/>
          <w:sz w:val="20"/>
          <w:szCs w:val="20"/>
        </w:rPr>
        <w:t xml:space="preserve"> is shown below. It consists of 2 membranes, an outer smooth membrane and an inner folded membrane. The inner membrane is folded to maximize surface area for chemical reactions to occur.</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7FC7E387" wp14:editId="6BC286AB">
            <wp:extent cx="3762375" cy="1051380"/>
            <wp:effectExtent l="0" t="0" r="0" b="0"/>
            <wp:docPr id="41" name="Picture 41" descr="https://www2.sluh.org/bioweb/bi100/tutorials/respiration/respiration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2.sluh.org/bioweb/bi100/tutorials/respiration/respiration3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90081" cy="1059122"/>
                    </a:xfrm>
                    <a:prstGeom prst="rect">
                      <a:avLst/>
                    </a:prstGeom>
                    <a:noFill/>
                    <a:ln>
                      <a:noFill/>
                    </a:ln>
                  </pic:spPr>
                </pic:pic>
              </a:graphicData>
            </a:graphic>
          </wp:inline>
        </w:drawing>
      </w:r>
    </w:p>
    <w:p w14:paraId="462E7BA5" w14:textId="77777777" w:rsidR="00ED75EC" w:rsidRPr="00ED75EC" w:rsidRDefault="0022060B" w:rsidP="00ED75EC">
      <w:pPr>
        <w:rPr>
          <w:sz w:val="20"/>
          <w:szCs w:val="20"/>
        </w:rPr>
      </w:pPr>
      <w:r>
        <w:rPr>
          <w:sz w:val="20"/>
          <w:szCs w:val="20"/>
        </w:rPr>
        <w:pict w14:anchorId="3270BF95">
          <v:rect id="_x0000_i1047" style="width:0;height:1.5pt" o:hralign="center" o:hrstd="t" o:hr="t" fillcolor="#a0a0a0" stroked="f"/>
        </w:pict>
      </w:r>
    </w:p>
    <w:p w14:paraId="004A3B71" w14:textId="23BE8443"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Aerobic Respiration</w:t>
      </w:r>
      <w:r w:rsidRPr="00ED75EC">
        <w:rPr>
          <w:rFonts w:asciiTheme="minorHAnsi" w:hAnsiTheme="minorHAnsi"/>
          <w:sz w:val="20"/>
          <w:szCs w:val="20"/>
        </w:rPr>
        <w:br/>
        <w:t xml:space="preserve">The fluid within the inner membrane is called the </w:t>
      </w:r>
      <w:r w:rsidRPr="00ED75EC">
        <w:rPr>
          <w:rFonts w:asciiTheme="minorHAnsi" w:hAnsiTheme="minorHAnsi"/>
          <w:b/>
          <w:bCs/>
          <w:sz w:val="20"/>
          <w:szCs w:val="20"/>
        </w:rPr>
        <w:t>MATRIX</w:t>
      </w:r>
      <w:r w:rsidRPr="00ED75EC">
        <w:rPr>
          <w:rFonts w:asciiTheme="minorHAnsi" w:hAnsiTheme="minorHAnsi"/>
          <w:sz w:val="20"/>
          <w:szCs w:val="20"/>
        </w:rPr>
        <w:t xml:space="preserve">. The fluid between the inner and outer membranes is called the </w:t>
      </w:r>
      <w:r w:rsidRPr="00ED75EC">
        <w:rPr>
          <w:rFonts w:asciiTheme="minorHAnsi" w:hAnsiTheme="minorHAnsi"/>
          <w:b/>
          <w:bCs/>
          <w:sz w:val="20"/>
          <w:szCs w:val="20"/>
        </w:rPr>
        <w:t>INTERMEMBRANE SPACE</w:t>
      </w:r>
      <w:r w:rsidRPr="00ED75EC">
        <w:rPr>
          <w:rFonts w:asciiTheme="minorHAnsi" w:hAnsiTheme="minorHAnsi"/>
          <w:sz w:val="20"/>
          <w:szCs w:val="20"/>
        </w:rPr>
        <w:t>. Note that the intermembrane space extends into the inner part of the mitochondria because of the folds of the inner membrane. The inner membrane and the matrix are the site of many chemical reactions.</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2A72959D" wp14:editId="3F40B99C">
            <wp:extent cx="3324225" cy="1028744"/>
            <wp:effectExtent l="0" t="0" r="0" b="0"/>
            <wp:docPr id="40" name="Picture 40" descr="https://www2.sluh.org/bioweb/bi100/tutorials/respiration/respiration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2.sluh.org/bioweb/bi100/tutorials/respiration/respiration3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1562" cy="1034109"/>
                    </a:xfrm>
                    <a:prstGeom prst="rect">
                      <a:avLst/>
                    </a:prstGeom>
                    <a:noFill/>
                    <a:ln>
                      <a:noFill/>
                    </a:ln>
                  </pic:spPr>
                </pic:pic>
              </a:graphicData>
            </a:graphic>
          </wp:inline>
        </w:drawing>
      </w:r>
    </w:p>
    <w:p w14:paraId="167D0F1A" w14:textId="77777777" w:rsidR="00ED75EC" w:rsidRPr="00ED75EC" w:rsidRDefault="0022060B" w:rsidP="00ED75EC">
      <w:pPr>
        <w:rPr>
          <w:sz w:val="20"/>
          <w:szCs w:val="20"/>
        </w:rPr>
      </w:pPr>
      <w:r>
        <w:rPr>
          <w:sz w:val="20"/>
          <w:szCs w:val="20"/>
        </w:rPr>
        <w:pict w14:anchorId="14297145">
          <v:rect id="_x0000_i1048" style="width:0;height:1.5pt" o:hralign="center" o:hrstd="t" o:hr="t" fillcolor="#a0a0a0" stroked="f"/>
        </w:pict>
      </w:r>
    </w:p>
    <w:p w14:paraId="56B924B9" w14:textId="311D6339" w:rsidR="00ED75EC" w:rsidRPr="00ED75EC" w:rsidRDefault="00ED75EC" w:rsidP="00ED75EC">
      <w:pPr>
        <w:pStyle w:val="NormalWeb"/>
        <w:spacing w:after="270" w:afterAutospacing="0"/>
        <w:jc w:val="center"/>
        <w:rPr>
          <w:rFonts w:asciiTheme="minorHAnsi" w:hAnsiTheme="minorHAnsi"/>
          <w:sz w:val="20"/>
          <w:szCs w:val="20"/>
        </w:rPr>
      </w:pPr>
      <w:bookmarkStart w:id="10" w:name="Other_Fuels"/>
      <w:r w:rsidRPr="00ED75EC">
        <w:rPr>
          <w:rFonts w:asciiTheme="minorHAnsi" w:hAnsiTheme="minorHAnsi"/>
          <w:sz w:val="20"/>
          <w:szCs w:val="20"/>
        </w:rPr>
        <w:t>Other Fuels</w:t>
      </w:r>
      <w:bookmarkEnd w:id="10"/>
      <w:r w:rsidRPr="00ED75EC">
        <w:rPr>
          <w:rFonts w:asciiTheme="minorHAnsi" w:hAnsiTheme="minorHAnsi"/>
          <w:sz w:val="20"/>
          <w:szCs w:val="20"/>
        </w:rPr>
        <w:br/>
        <w:t>Lipids and proteins can also be used for energy. They are broken down to acetic acid and sent through the Krebs Cycle to make H-atoms for the ETS. A single large fat molecule is worth about 350 ATP molecules to a cell. Fats are an efficient way for animals to store energy for this reason. Glucose is usually stored in the form of a polysaccharide (starch or glycogen) and broken down as needed for energy.</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14EB1945" wp14:editId="5E8F670C">
            <wp:extent cx="3419475" cy="838200"/>
            <wp:effectExtent l="0" t="0" r="9525" b="0"/>
            <wp:docPr id="7" name="Picture 7" descr="https://www2.sluh.org/bioweb/bi100/tutorials/respiration/respiration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2.sluh.org/bioweb/bi100/tutorials/respiration/respiration6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19475" cy="838200"/>
                    </a:xfrm>
                    <a:prstGeom prst="rect">
                      <a:avLst/>
                    </a:prstGeom>
                    <a:noFill/>
                    <a:ln>
                      <a:noFill/>
                    </a:ln>
                  </pic:spPr>
                </pic:pic>
              </a:graphicData>
            </a:graphic>
          </wp:inline>
        </w:drawing>
      </w:r>
    </w:p>
    <w:p w14:paraId="17C2A39A" w14:textId="77777777" w:rsidR="00ED75EC" w:rsidRPr="00ED75EC" w:rsidRDefault="0022060B" w:rsidP="00ED75EC">
      <w:pPr>
        <w:rPr>
          <w:sz w:val="20"/>
          <w:szCs w:val="20"/>
        </w:rPr>
      </w:pPr>
      <w:r>
        <w:rPr>
          <w:sz w:val="20"/>
          <w:szCs w:val="20"/>
        </w:rPr>
        <w:pict w14:anchorId="1A351E32">
          <v:rect id="_x0000_i1049" style="width:0;height:1.5pt" o:hralign="center" o:hrstd="t" o:hr="t" fillcolor="#a0a0a0" stroked="f"/>
        </w:pict>
      </w:r>
    </w:p>
    <w:p w14:paraId="210B0EFB" w14:textId="4F745B78"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 xml:space="preserve">The ATP's that are made by respiration will be broken down to ADP and P when used by an organelle, and the trapped light energy that was passed from glucose to ATP will then be </w:t>
      </w:r>
      <w:proofErr w:type="gramStart"/>
      <w:r w:rsidRPr="00ED75EC">
        <w:rPr>
          <w:rFonts w:asciiTheme="minorHAnsi" w:hAnsiTheme="minorHAnsi"/>
          <w:sz w:val="20"/>
          <w:szCs w:val="20"/>
        </w:rPr>
        <w:t>put to use</w:t>
      </w:r>
      <w:proofErr w:type="gramEnd"/>
      <w:r w:rsidRPr="00ED75EC">
        <w:rPr>
          <w:rFonts w:asciiTheme="minorHAnsi" w:hAnsiTheme="minorHAnsi"/>
          <w:sz w:val="20"/>
          <w:szCs w:val="20"/>
        </w:rPr>
        <w:t xml:space="preserve"> by the organelle. Almost all life on the planet processes fuel in this way, and they almost all ultimately depend on the sun for the energy.</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02D42B80" wp14:editId="508084C5">
            <wp:extent cx="3752850" cy="550063"/>
            <wp:effectExtent l="0" t="0" r="0" b="2540"/>
            <wp:docPr id="6" name="Picture 6" descr="https://www2.sluh.org/bioweb/bi100/tutorials/respiration/respiration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2.sluh.org/bioweb/bi100/tutorials/respiration/respiration6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89518" cy="555437"/>
                    </a:xfrm>
                    <a:prstGeom prst="rect">
                      <a:avLst/>
                    </a:prstGeom>
                    <a:noFill/>
                    <a:ln>
                      <a:noFill/>
                    </a:ln>
                  </pic:spPr>
                </pic:pic>
              </a:graphicData>
            </a:graphic>
          </wp:inline>
        </w:drawing>
      </w:r>
    </w:p>
    <w:p w14:paraId="0E81154C" w14:textId="091ACB1F" w:rsidR="00ED75EC" w:rsidRPr="00ED75EC" w:rsidRDefault="00ED75EC">
      <w:pPr>
        <w:rPr>
          <w:sz w:val="20"/>
          <w:szCs w:val="20"/>
        </w:rPr>
      </w:pPr>
    </w:p>
    <w:p w14:paraId="63EF14D0" w14:textId="65FE6460" w:rsidR="00ED75EC" w:rsidRPr="00ED75EC" w:rsidRDefault="00ED75EC">
      <w:pPr>
        <w:rPr>
          <w:sz w:val="20"/>
          <w:szCs w:val="20"/>
        </w:rPr>
      </w:pPr>
    </w:p>
    <w:p w14:paraId="6B5D9788" w14:textId="008B2263" w:rsidR="00ED75EC" w:rsidRPr="00ED75EC" w:rsidRDefault="00ED75EC">
      <w:pPr>
        <w:rPr>
          <w:sz w:val="20"/>
          <w:szCs w:val="20"/>
        </w:rPr>
      </w:pPr>
    </w:p>
    <w:p w14:paraId="74B2EBAE" w14:textId="0F086980" w:rsidR="00ED75EC" w:rsidRPr="00ED75EC" w:rsidRDefault="00ED75EC">
      <w:pPr>
        <w:rPr>
          <w:sz w:val="20"/>
          <w:szCs w:val="20"/>
        </w:rPr>
      </w:pPr>
    </w:p>
    <w:p w14:paraId="50C4191C" w14:textId="0E041733" w:rsidR="00ED75EC" w:rsidRPr="00ED75EC" w:rsidRDefault="00ED75EC">
      <w:pPr>
        <w:rPr>
          <w:sz w:val="20"/>
          <w:szCs w:val="20"/>
        </w:rPr>
      </w:pPr>
    </w:p>
    <w:p w14:paraId="4DFAB2B4" w14:textId="25A67F8E" w:rsidR="00ED75EC" w:rsidRPr="00ED75EC" w:rsidRDefault="00ED75EC">
      <w:pPr>
        <w:rPr>
          <w:sz w:val="20"/>
          <w:szCs w:val="20"/>
        </w:rPr>
      </w:pPr>
    </w:p>
    <w:p w14:paraId="7F782E18" w14:textId="77777777" w:rsidR="00ED75EC" w:rsidRPr="00ED75EC" w:rsidRDefault="00ED75EC">
      <w:pPr>
        <w:rPr>
          <w:sz w:val="20"/>
          <w:szCs w:val="20"/>
        </w:rPr>
      </w:pPr>
    </w:p>
    <w:sectPr w:rsidR="00ED75EC" w:rsidRPr="00ED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C59F0"/>
    <w:multiLevelType w:val="multilevel"/>
    <w:tmpl w:val="33FE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DD"/>
    <w:rsid w:val="00066F90"/>
    <w:rsid w:val="000A693E"/>
    <w:rsid w:val="000D66DD"/>
    <w:rsid w:val="000F68A6"/>
    <w:rsid w:val="001E70C7"/>
    <w:rsid w:val="0022060B"/>
    <w:rsid w:val="004F6F7B"/>
    <w:rsid w:val="005D287A"/>
    <w:rsid w:val="006F5423"/>
    <w:rsid w:val="00837D2B"/>
    <w:rsid w:val="009E3D21"/>
    <w:rsid w:val="00BA4146"/>
    <w:rsid w:val="00C16A08"/>
    <w:rsid w:val="00C40E83"/>
    <w:rsid w:val="00D47FE6"/>
    <w:rsid w:val="00D9460F"/>
    <w:rsid w:val="00DB2842"/>
    <w:rsid w:val="00DD042D"/>
    <w:rsid w:val="00E72333"/>
    <w:rsid w:val="00ED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60C4025D"/>
  <w15:chartTrackingRefBased/>
  <w15:docId w15:val="{EB8932E2-F9F5-4AFA-87B4-497B011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DD"/>
    <w:pPr>
      <w:widowControl w:val="0"/>
      <w:autoSpaceDE w:val="0"/>
      <w:autoSpaceDN w:val="0"/>
      <w:adjustRightInd w:val="0"/>
      <w:spacing w:after="0" w:line="240" w:lineRule="auto"/>
    </w:pPr>
    <w:rPr>
      <w:rFonts w:ascii="Trebuchet MS" w:eastAsiaTheme="minorEastAsia" w:hAnsi="Trebuchet MS" w:cs="Trebuchet MS"/>
      <w:color w:val="000000"/>
      <w:sz w:val="24"/>
      <w:szCs w:val="24"/>
    </w:rPr>
  </w:style>
  <w:style w:type="paragraph" w:customStyle="1" w:styleId="CM2">
    <w:name w:val="CM2"/>
    <w:basedOn w:val="Default"/>
    <w:next w:val="Default"/>
    <w:uiPriority w:val="99"/>
    <w:rsid w:val="000D66DD"/>
    <w:rPr>
      <w:rFonts w:cstheme="minorBidi"/>
      <w:color w:val="auto"/>
    </w:rPr>
  </w:style>
  <w:style w:type="paragraph" w:customStyle="1" w:styleId="CM1">
    <w:name w:val="CM1"/>
    <w:basedOn w:val="Default"/>
    <w:next w:val="Default"/>
    <w:uiPriority w:val="99"/>
    <w:rsid w:val="000D66DD"/>
    <w:rPr>
      <w:rFonts w:cstheme="minorBidi"/>
      <w:color w:val="auto"/>
    </w:rPr>
  </w:style>
  <w:style w:type="character" w:styleId="Hyperlink">
    <w:name w:val="Hyperlink"/>
    <w:basedOn w:val="DefaultParagraphFont"/>
    <w:uiPriority w:val="99"/>
    <w:unhideWhenUsed/>
    <w:rsid w:val="000D66DD"/>
    <w:rPr>
      <w:color w:val="0563C1" w:themeColor="hyperlink"/>
      <w:u w:val="single"/>
    </w:rPr>
  </w:style>
  <w:style w:type="character" w:styleId="UnresolvedMention">
    <w:name w:val="Unresolved Mention"/>
    <w:basedOn w:val="DefaultParagraphFont"/>
    <w:uiPriority w:val="99"/>
    <w:semiHidden/>
    <w:unhideWhenUsed/>
    <w:rsid w:val="000D66DD"/>
    <w:rPr>
      <w:color w:val="605E5C"/>
      <w:shd w:val="clear" w:color="auto" w:fill="E1DFDD"/>
    </w:rPr>
  </w:style>
  <w:style w:type="table" w:styleId="TableGrid">
    <w:name w:val="Table Grid"/>
    <w:basedOn w:val="TableNormal"/>
    <w:uiPriority w:val="39"/>
    <w:rsid w:val="000D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75EC"/>
    <w:rPr>
      <w:color w:val="954F72" w:themeColor="followedHyperlink"/>
      <w:u w:val="single"/>
    </w:rPr>
  </w:style>
  <w:style w:type="paragraph" w:styleId="NormalWeb">
    <w:name w:val="Normal (Web)"/>
    <w:basedOn w:val="Normal"/>
    <w:uiPriority w:val="99"/>
    <w:unhideWhenUsed/>
    <w:rsid w:val="00ED75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2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line.com/learn/natural-science/life-science/ap15104/respiratory-basics"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hyperlink" Target="https://www.wisc-online.com/learn/natural-science/life-science/ap15104/respiratory-basics"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sluh.org/bioweb/bi100/tutorials/respiration.htm"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yperlink" Target="http://www.softschools.com/difference/aerobic_respiration_vs_anaerobic_respiration/438/"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s://www.khanacademy.org/science/high-school-biology/hs-energy-and-transport/hs-introduction-to-metabolism/v/adenosine-triphosphate"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Siemianowski, John Matthew</dc:creator>
  <cp:keywords/>
  <dc:description/>
  <cp:lastModifiedBy>Siemianowski, John Matthew</cp:lastModifiedBy>
  <cp:revision>3</cp:revision>
  <cp:lastPrinted>2018-12-10T12:55:00Z</cp:lastPrinted>
  <dcterms:created xsi:type="dcterms:W3CDTF">2018-12-10T13:44:00Z</dcterms:created>
  <dcterms:modified xsi:type="dcterms:W3CDTF">2018-12-10T13:47:00Z</dcterms:modified>
</cp:coreProperties>
</file>